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FA71B" w14:textId="736E3091" w:rsidR="0011379A" w:rsidRDefault="00E36D48" w:rsidP="00E36D48">
      <w:pPr>
        <w:kinsoku w:val="0"/>
        <w:overflowPunct w:val="0"/>
        <w:autoSpaceDE w:val="0"/>
        <w:autoSpaceDN w:val="0"/>
        <w:adjustRightInd w:val="0"/>
        <w:spacing w:line="419" w:lineRule="exact"/>
        <w:ind w:left="212"/>
        <w:jc w:val="center"/>
        <w:rPr>
          <w:rFonts w:ascii="標楷體" w:eastAsia="標楷體" w:hAnsi="Times New Roman" w:cs="標楷體"/>
          <w:b/>
          <w:kern w:val="0"/>
          <w:sz w:val="32"/>
          <w:szCs w:val="32"/>
        </w:rPr>
      </w:pP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桃園市</w:t>
      </w:r>
      <w:r w:rsidR="00F34820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新坡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國民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小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</w:t>
      </w:r>
      <w:r w:rsidR="00193C96">
        <w:rPr>
          <w:rFonts w:ascii="標楷體" w:eastAsia="標楷體" w:hAnsi="Times New Roman" w:cs="標楷體"/>
          <w:b/>
          <w:spacing w:val="1"/>
          <w:kern w:val="0"/>
          <w:sz w:val="32"/>
          <w:szCs w:val="32"/>
        </w:rPr>
        <w:t>11</w:t>
      </w:r>
      <w:r w:rsidR="006F4A17">
        <w:rPr>
          <w:rFonts w:ascii="標楷體" w:eastAsia="標楷體" w:hAnsi="Times New Roman" w:cs="標楷體" w:hint="eastAsia"/>
          <w:b/>
          <w:spacing w:val="1"/>
          <w:kern w:val="0"/>
          <w:sz w:val="32"/>
          <w:szCs w:val="32"/>
        </w:rPr>
        <w:t>2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年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度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校</w:t>
      </w:r>
      <w:r w:rsidR="00193C96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彈性學習課程</w:t>
      </w:r>
      <w:r w:rsidR="00193C96" w:rsidRPr="001F5FE9">
        <w:rPr>
          <w:rFonts w:ascii="標楷體" w:eastAsia="標楷體" w:hAnsi="Times New Roman" w:cs="標楷體" w:hint="eastAsia"/>
          <w:color w:val="FF0000"/>
          <w:kern w:val="0"/>
          <w:sz w:val="32"/>
          <w:szCs w:val="32"/>
          <w:u w:val="single"/>
        </w:rPr>
        <w:t>(閱</w:t>
      </w:r>
      <w:r w:rsidR="0011379A" w:rsidRPr="001F5FE9">
        <w:rPr>
          <w:rFonts w:ascii="標楷體" w:eastAsia="標楷體" w:hAnsi="Times New Roman" w:cs="標楷體" w:hint="eastAsia"/>
          <w:color w:val="FF0000"/>
          <w:kern w:val="0"/>
          <w:sz w:val="32"/>
          <w:szCs w:val="32"/>
          <w:u w:val="single"/>
        </w:rPr>
        <w:t>讀)</w:t>
      </w:r>
      <w:r w:rsidR="00193C96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實施成效</w:t>
      </w:r>
      <w:r w:rsidR="00EF57AB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檢核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表</w:t>
      </w:r>
      <w:r w:rsidR="006251F4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1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731"/>
        <w:gridCol w:w="3374"/>
        <w:gridCol w:w="850"/>
        <w:gridCol w:w="397"/>
        <w:gridCol w:w="397"/>
        <w:gridCol w:w="397"/>
        <w:gridCol w:w="397"/>
        <w:gridCol w:w="397"/>
        <w:gridCol w:w="2410"/>
      </w:tblGrid>
      <w:tr w:rsidR="006251F4" w:rsidRPr="00E9624C" w14:paraId="2AA1E8D0" w14:textId="77777777" w:rsidTr="008C0C20">
        <w:trPr>
          <w:trHeight w:val="1136"/>
          <w:jc w:val="center"/>
        </w:trPr>
        <w:tc>
          <w:tcPr>
            <w:tcW w:w="2008" w:type="dxa"/>
            <w:gridSpan w:val="2"/>
            <w:vAlign w:val="center"/>
          </w:tcPr>
          <w:p w14:paraId="382A8F26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彈性</w:t>
            </w: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課程名稱</w:t>
            </w:r>
          </w:p>
        </w:tc>
        <w:tc>
          <w:tcPr>
            <w:tcW w:w="3374" w:type="dxa"/>
            <w:vAlign w:val="center"/>
          </w:tcPr>
          <w:p w14:paraId="53C28490" w14:textId="000F62AC" w:rsidR="00C90BE3" w:rsidRPr="007858B0" w:rsidRDefault="006F4A17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□</w:t>
            </w:r>
            <w:r w:rsidR="00B61463"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樂在閱讀(1-</w:t>
            </w:r>
            <w:r w:rsidR="00A60C79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4</w:t>
            </w:r>
            <w:r w:rsidR="00B61463"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年級)</w:t>
            </w:r>
          </w:p>
          <w:p w14:paraId="68646765" w14:textId="0D531828" w:rsidR="006251F4" w:rsidRPr="0037602A" w:rsidRDefault="00773330" w:rsidP="00B62BB4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sym w:font="Wingdings 2" w:char="F052"/>
            </w:r>
            <w:r w:rsidR="00B61463"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閱讀(</w:t>
            </w:r>
            <w:r w:rsidR="00A60C79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5</w:t>
            </w:r>
            <w:r w:rsidR="001972B1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-6年級</w:t>
            </w:r>
            <w:r w:rsidR="00B61463"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14:paraId="6EDF7AC9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課程類型</w:t>
            </w:r>
          </w:p>
        </w:tc>
        <w:tc>
          <w:tcPr>
            <w:tcW w:w="4395" w:type="dxa"/>
            <w:gridSpan w:val="6"/>
            <w:vMerge w:val="restart"/>
            <w:vAlign w:val="center"/>
          </w:tcPr>
          <w:p w14:paraId="0E765CD8" w14:textId="77777777" w:rsidR="006251F4" w:rsidRPr="008C0C20" w:rsidRDefault="006251F4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32"/>
                <w:szCs w:val="28"/>
              </w:rPr>
            </w:pPr>
            <w:r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□</w:t>
            </w:r>
            <w:r w:rsidRPr="008C0C2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統整性主題/專題/議題探究課程</w:t>
            </w:r>
          </w:p>
          <w:p w14:paraId="6DD48CA1" w14:textId="77777777" w:rsidR="006251F4" w:rsidRPr="008C0C20" w:rsidRDefault="006251F4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32"/>
                <w:szCs w:val="28"/>
              </w:rPr>
            </w:pPr>
            <w:r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□</w:t>
            </w:r>
            <w:r w:rsidR="00B61463"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社團活動與技藝課程</w:t>
            </w:r>
          </w:p>
          <w:p w14:paraId="0E23E53E" w14:textId="77777777" w:rsidR="006251F4" w:rsidRPr="008C0C20" w:rsidRDefault="006251F4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32"/>
                <w:szCs w:val="28"/>
              </w:rPr>
            </w:pPr>
            <w:r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□</w:t>
            </w:r>
            <w:r w:rsidR="00B61463"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特殊需求領域課程</w:t>
            </w:r>
          </w:p>
          <w:p w14:paraId="121E2C9B" w14:textId="0171D925" w:rsidR="006251F4" w:rsidRPr="0037602A" w:rsidRDefault="00773330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sym w:font="Wingdings 2" w:char="F052"/>
            </w:r>
            <w:r w:rsidR="00B61463"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其他類課程</w:t>
            </w:r>
          </w:p>
        </w:tc>
      </w:tr>
      <w:tr w:rsidR="006251F4" w:rsidRPr="00E9624C" w14:paraId="7F5D9A4D" w14:textId="77777777" w:rsidTr="008C0C20">
        <w:trPr>
          <w:trHeight w:val="839"/>
          <w:jc w:val="center"/>
        </w:trPr>
        <w:tc>
          <w:tcPr>
            <w:tcW w:w="2008" w:type="dxa"/>
            <w:gridSpan w:val="2"/>
            <w:vAlign w:val="center"/>
          </w:tcPr>
          <w:p w14:paraId="206D3760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年級</w:t>
            </w:r>
          </w:p>
        </w:tc>
        <w:tc>
          <w:tcPr>
            <w:tcW w:w="3374" w:type="dxa"/>
            <w:vAlign w:val="center"/>
          </w:tcPr>
          <w:p w14:paraId="18F2201D" w14:textId="7DD35B6C" w:rsidR="006251F4" w:rsidRPr="0037602A" w:rsidRDefault="00773330" w:rsidP="00701636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六</w:t>
            </w:r>
            <w:r w:rsidR="00C90BE3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</w:t>
            </w:r>
            <w:r w:rsidR="006251F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年</w:t>
            </w:r>
            <w:r w:rsidR="000D6EB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丁</w:t>
            </w:r>
            <w:r w:rsidR="000D6EB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 xml:space="preserve">   </w:t>
            </w:r>
            <w:r w:rsidR="000D6EB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班</w:t>
            </w:r>
            <w:r w:rsidR="000D6EB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850" w:type="dxa"/>
            <w:vMerge/>
            <w:vAlign w:val="center"/>
          </w:tcPr>
          <w:p w14:paraId="1BC6C1E4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</w:tc>
        <w:tc>
          <w:tcPr>
            <w:tcW w:w="4395" w:type="dxa"/>
            <w:gridSpan w:val="6"/>
            <w:vMerge/>
            <w:vAlign w:val="center"/>
          </w:tcPr>
          <w:p w14:paraId="33091B00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</w:tc>
      </w:tr>
      <w:tr w:rsidR="00F5779B" w:rsidRPr="00E9624C" w14:paraId="0AB27434" w14:textId="77777777" w:rsidTr="008C0C20">
        <w:trPr>
          <w:trHeight w:val="696"/>
          <w:jc w:val="center"/>
        </w:trPr>
        <w:tc>
          <w:tcPr>
            <w:tcW w:w="2008" w:type="dxa"/>
            <w:gridSpan w:val="2"/>
            <w:vAlign w:val="center"/>
          </w:tcPr>
          <w:p w14:paraId="44F56ADE" w14:textId="77777777" w:rsidR="00F5779B" w:rsidRPr="0037602A" w:rsidRDefault="001972B1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評鑑者簽名</w:t>
            </w:r>
          </w:p>
        </w:tc>
        <w:tc>
          <w:tcPr>
            <w:tcW w:w="3374" w:type="dxa"/>
            <w:vAlign w:val="center"/>
          </w:tcPr>
          <w:p w14:paraId="161199E6" w14:textId="06C73C04" w:rsidR="00F5779B" w:rsidRPr="0037602A" w:rsidRDefault="00E90F05" w:rsidP="00701636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沈桓賢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14:paraId="3C49B877" w14:textId="77777777" w:rsidR="00F5779B" w:rsidRPr="0037602A" w:rsidRDefault="006251F4" w:rsidP="00C90BE3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6251F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填表日期</w:t>
            </w:r>
          </w:p>
        </w:tc>
        <w:tc>
          <w:tcPr>
            <w:tcW w:w="4395" w:type="dxa"/>
            <w:gridSpan w:val="6"/>
            <w:vAlign w:val="center"/>
          </w:tcPr>
          <w:p w14:paraId="733671A3" w14:textId="12779260" w:rsidR="00F5779B" w:rsidRPr="0037602A" w:rsidRDefault="008C0C20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11</w:t>
            </w:r>
            <w:r w:rsidR="006F4A17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2</w:t>
            </w:r>
            <w:r w:rsidR="00B61463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年</w:t>
            </w:r>
            <w:r w:rsidR="006F4A17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</w:t>
            </w:r>
            <w:r w:rsidR="0077333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11</w:t>
            </w:r>
            <w:r w:rsidR="00B61463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月</w:t>
            </w:r>
            <w:r w:rsidR="006F4A17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</w:t>
            </w:r>
            <w:r w:rsidR="0077333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1</w:t>
            </w:r>
            <w:r w:rsidR="00B61463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日</w:t>
            </w:r>
          </w:p>
        </w:tc>
      </w:tr>
      <w:tr w:rsidR="00323075" w:rsidRPr="00E9624C" w14:paraId="100B392C" w14:textId="77777777" w:rsidTr="008C0C20">
        <w:trPr>
          <w:trHeight w:val="551"/>
          <w:jc w:val="center"/>
        </w:trPr>
        <w:tc>
          <w:tcPr>
            <w:tcW w:w="2008" w:type="dxa"/>
            <w:gridSpan w:val="2"/>
            <w:vAlign w:val="center"/>
          </w:tcPr>
          <w:p w14:paraId="7B209746" w14:textId="77777777" w:rsidR="00323075" w:rsidRPr="0037602A" w:rsidRDefault="00323075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面向</w:t>
            </w:r>
          </w:p>
        </w:tc>
        <w:tc>
          <w:tcPr>
            <w:tcW w:w="4224" w:type="dxa"/>
            <w:gridSpan w:val="2"/>
            <w:vAlign w:val="center"/>
          </w:tcPr>
          <w:p w14:paraId="2C5854F6" w14:textId="77777777" w:rsidR="00323075" w:rsidRPr="0037602A" w:rsidRDefault="00323075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評鑑項目</w:t>
            </w:r>
          </w:p>
        </w:tc>
        <w:tc>
          <w:tcPr>
            <w:tcW w:w="4395" w:type="dxa"/>
            <w:gridSpan w:val="6"/>
            <w:vAlign w:val="center"/>
          </w:tcPr>
          <w:p w14:paraId="53C03702" w14:textId="77777777" w:rsidR="00323075" w:rsidRPr="0037602A" w:rsidRDefault="00323075" w:rsidP="00323075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實施結果(含改善策略)</w:t>
            </w:r>
          </w:p>
        </w:tc>
      </w:tr>
      <w:tr w:rsidR="006251F4" w:rsidRPr="00E9624C" w14:paraId="0C5B64D3" w14:textId="77777777" w:rsidTr="008C0C20">
        <w:trPr>
          <w:trHeight w:hRule="exact" w:val="817"/>
          <w:jc w:val="center"/>
        </w:trPr>
        <w:tc>
          <w:tcPr>
            <w:tcW w:w="1277" w:type="dxa"/>
            <w:vMerge w:val="restart"/>
            <w:vAlign w:val="center"/>
          </w:tcPr>
          <w:p w14:paraId="199D009D" w14:textId="77777777" w:rsidR="006251F4" w:rsidRPr="00B61463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37"/>
              <w:jc w:val="center"/>
              <w:rPr>
                <w:rFonts w:ascii="Times New Roman" w:eastAsia="新細明體" w:hAnsi="Times New Roman" w:cs="Times New Roman"/>
                <w:kern w:val="0"/>
                <w:sz w:val="28"/>
              </w:rPr>
            </w:pPr>
            <w:r w:rsidRPr="00B61463">
              <w:rPr>
                <w:rFonts w:ascii="標楷體" w:eastAsia="標楷體" w:hAnsi="Times New Roman" w:cs="標楷體" w:hint="eastAsia"/>
                <w:spacing w:val="2"/>
                <w:kern w:val="0"/>
                <w:sz w:val="28"/>
              </w:rPr>
              <w:t>評鑑</w:t>
            </w:r>
            <w:r w:rsidR="003F0675">
              <w:rPr>
                <w:rFonts w:ascii="標楷體" w:eastAsia="標楷體" w:hAnsi="Times New Roman" w:cs="標楷體" w:hint="eastAsia"/>
                <w:spacing w:val="2"/>
                <w:kern w:val="0"/>
                <w:sz w:val="28"/>
              </w:rPr>
              <w:t>層面</w:t>
            </w:r>
          </w:p>
        </w:tc>
        <w:tc>
          <w:tcPr>
            <w:tcW w:w="731" w:type="dxa"/>
            <w:vMerge w:val="restart"/>
            <w:vAlign w:val="center"/>
          </w:tcPr>
          <w:p w14:paraId="372D4048" w14:textId="77777777" w:rsidR="006251F4" w:rsidRPr="00B61463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162"/>
              <w:jc w:val="center"/>
              <w:rPr>
                <w:rFonts w:ascii="Times New Roman" w:eastAsia="新細明體" w:hAnsi="Times New Roman" w:cs="Times New Roman"/>
                <w:kern w:val="0"/>
                <w:sz w:val="28"/>
              </w:rPr>
            </w:pPr>
            <w:r w:rsidRPr="00B61463">
              <w:rPr>
                <w:rFonts w:ascii="標楷體" w:eastAsia="標楷體" w:hAnsi="Times New Roman" w:cs="標楷體" w:hint="eastAsia"/>
                <w:kern w:val="0"/>
                <w:sz w:val="28"/>
              </w:rPr>
              <w:t>評鑑重點</w:t>
            </w:r>
          </w:p>
        </w:tc>
        <w:tc>
          <w:tcPr>
            <w:tcW w:w="4224" w:type="dxa"/>
            <w:gridSpan w:val="2"/>
            <w:vMerge w:val="restart"/>
            <w:vAlign w:val="center"/>
          </w:tcPr>
          <w:p w14:paraId="5E07DB4D" w14:textId="77777777" w:rsidR="006251F4" w:rsidRPr="00B61463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69"/>
              <w:jc w:val="center"/>
              <w:rPr>
                <w:rFonts w:ascii="標楷體" w:eastAsia="標楷體" w:hAnsi="Times New Roman" w:cs="標楷體"/>
                <w:kern w:val="0"/>
                <w:sz w:val="28"/>
              </w:rPr>
            </w:pPr>
            <w:r w:rsidRPr="00B61463">
              <w:rPr>
                <w:rFonts w:ascii="標楷體" w:eastAsia="標楷體" w:hAnsi="Times New Roman" w:cs="標楷體" w:hint="eastAsia"/>
                <w:kern w:val="0"/>
                <w:sz w:val="28"/>
              </w:rPr>
              <w:t>課程評鑑細項</w:t>
            </w:r>
          </w:p>
        </w:tc>
        <w:tc>
          <w:tcPr>
            <w:tcW w:w="1985" w:type="dxa"/>
            <w:gridSpan w:val="5"/>
            <w:vAlign w:val="center"/>
          </w:tcPr>
          <w:p w14:paraId="6E750E4F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66" w:lineRule="exact"/>
              <w:ind w:left="1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達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成情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形</w:t>
            </w:r>
          </w:p>
          <w:p w14:paraId="1BB2D7C6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spacing w:val="-10"/>
                <w:kern w:val="0"/>
                <w:sz w:val="22"/>
              </w:rPr>
              <w:t>(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待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加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強→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優</w:t>
            </w:r>
            <w:r w:rsidRPr="00E9624C">
              <w:rPr>
                <w:rFonts w:ascii="標楷體" w:eastAsia="標楷體" w:hAnsi="Times New Roman" w:cs="標楷體" w:hint="eastAsia"/>
                <w:spacing w:val="-21"/>
                <w:kern w:val="0"/>
                <w:sz w:val="22"/>
              </w:rPr>
              <w:t>異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14:paraId="370C902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05" w:lineRule="exact"/>
              <w:ind w:left="123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簡要文</w:t>
            </w:r>
          </w:p>
          <w:p w14:paraId="780253F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字描述</w:t>
            </w:r>
          </w:p>
        </w:tc>
      </w:tr>
      <w:tr w:rsidR="006251F4" w:rsidRPr="00E9624C" w14:paraId="07A24C1B" w14:textId="77777777" w:rsidTr="008C0C20">
        <w:trPr>
          <w:trHeight w:hRule="exact" w:val="462"/>
          <w:jc w:val="center"/>
        </w:trPr>
        <w:tc>
          <w:tcPr>
            <w:tcW w:w="1277" w:type="dxa"/>
            <w:vMerge/>
            <w:vAlign w:val="center"/>
          </w:tcPr>
          <w:p w14:paraId="2937BA8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14:paraId="59FAEE7B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24" w:type="dxa"/>
            <w:gridSpan w:val="2"/>
            <w:vMerge/>
          </w:tcPr>
          <w:p w14:paraId="0A9BDC0C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8557966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</w:t>
            </w:r>
          </w:p>
        </w:tc>
        <w:tc>
          <w:tcPr>
            <w:tcW w:w="397" w:type="dxa"/>
            <w:vAlign w:val="center"/>
          </w:tcPr>
          <w:p w14:paraId="221F0B0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2</w:t>
            </w:r>
          </w:p>
        </w:tc>
        <w:tc>
          <w:tcPr>
            <w:tcW w:w="397" w:type="dxa"/>
            <w:vAlign w:val="center"/>
          </w:tcPr>
          <w:p w14:paraId="1BF6141C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3</w:t>
            </w:r>
          </w:p>
        </w:tc>
        <w:tc>
          <w:tcPr>
            <w:tcW w:w="397" w:type="dxa"/>
            <w:vAlign w:val="center"/>
          </w:tcPr>
          <w:p w14:paraId="4A6E3B7B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4</w:t>
            </w:r>
          </w:p>
        </w:tc>
        <w:tc>
          <w:tcPr>
            <w:tcW w:w="397" w:type="dxa"/>
            <w:vAlign w:val="center"/>
          </w:tcPr>
          <w:p w14:paraId="01ECB83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5</w:t>
            </w:r>
          </w:p>
        </w:tc>
        <w:tc>
          <w:tcPr>
            <w:tcW w:w="2410" w:type="dxa"/>
            <w:vMerge/>
          </w:tcPr>
          <w:p w14:paraId="7163402F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58895152" w14:textId="77777777" w:rsidTr="006371D0">
        <w:trPr>
          <w:cantSplit/>
          <w:trHeight w:hRule="exact" w:val="1468"/>
          <w:jc w:val="center"/>
        </w:trPr>
        <w:tc>
          <w:tcPr>
            <w:tcW w:w="1277" w:type="dxa"/>
            <w:vMerge w:val="restart"/>
            <w:vAlign w:val="center"/>
          </w:tcPr>
          <w:p w14:paraId="784E6A1E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</w:t>
            </w:r>
          </w:p>
          <w:p w14:paraId="7349F795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課</w:t>
            </w:r>
          </w:p>
          <w:p w14:paraId="77AC048A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程</w:t>
            </w:r>
          </w:p>
          <w:p w14:paraId="1D371440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實</w:t>
            </w:r>
          </w:p>
          <w:p w14:paraId="6510A74D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施</w:t>
            </w:r>
          </w:p>
          <w:p w14:paraId="4AEF1CD3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準</w:t>
            </w:r>
          </w:p>
          <w:p w14:paraId="52319B0D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備</w:t>
            </w:r>
          </w:p>
        </w:tc>
        <w:tc>
          <w:tcPr>
            <w:tcW w:w="731" w:type="dxa"/>
            <w:vMerge w:val="restart"/>
            <w:vAlign w:val="center"/>
          </w:tcPr>
          <w:p w14:paraId="541617BD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13.</w:t>
            </w:r>
          </w:p>
          <w:p w14:paraId="6E999B94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師資</w:t>
            </w:r>
          </w:p>
          <w:p w14:paraId="15F26884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專業</w:t>
            </w:r>
          </w:p>
        </w:tc>
        <w:tc>
          <w:tcPr>
            <w:tcW w:w="4224" w:type="dxa"/>
            <w:gridSpan w:val="2"/>
            <w:vAlign w:val="center"/>
          </w:tcPr>
          <w:p w14:paraId="0FA04B3A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13.1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校內師資人力及專長足以有效實施各領域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科目及彈性學習課程、彈性學習節數。新設領域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科目，如科技、新住民語文之師資已妥適安排</w:t>
            </w:r>
          </w:p>
        </w:tc>
        <w:tc>
          <w:tcPr>
            <w:tcW w:w="397" w:type="dxa"/>
          </w:tcPr>
          <w:p w14:paraId="13729730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E1EB8DF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6BA711D5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03641BE2" w14:textId="10372D17" w:rsidR="006251F4" w:rsidRPr="00E9624C" w:rsidRDefault="00773330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sym w:font="Wingdings 2" w:char="F050"/>
            </w:r>
          </w:p>
        </w:tc>
        <w:tc>
          <w:tcPr>
            <w:tcW w:w="397" w:type="dxa"/>
            <w:textDirection w:val="btLr"/>
          </w:tcPr>
          <w:p w14:paraId="328E5830" w14:textId="051FECC7" w:rsidR="006251F4" w:rsidRPr="006371D0" w:rsidRDefault="006251F4" w:rsidP="006371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410" w:type="dxa"/>
          </w:tcPr>
          <w:p w14:paraId="19D9EDED" w14:textId="28886930" w:rsidR="006371D0" w:rsidRPr="00E9624C" w:rsidRDefault="006371D0" w:rsidP="006F4A17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78BA5A30" w14:textId="77777777" w:rsidTr="006371D0">
        <w:trPr>
          <w:cantSplit/>
          <w:trHeight w:hRule="exact" w:val="1134"/>
          <w:jc w:val="center"/>
        </w:trPr>
        <w:tc>
          <w:tcPr>
            <w:tcW w:w="1277" w:type="dxa"/>
            <w:vMerge/>
            <w:vAlign w:val="center"/>
          </w:tcPr>
          <w:p w14:paraId="2701A7C8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14:paraId="058E7A34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24" w:type="dxa"/>
            <w:gridSpan w:val="2"/>
            <w:vAlign w:val="center"/>
          </w:tcPr>
          <w:p w14:paraId="45F2C880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13.2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校內行政主管和教師已參加新課綱專業研習或成長活動，對課程綱要內容有充分理解。</w:t>
            </w:r>
          </w:p>
        </w:tc>
        <w:tc>
          <w:tcPr>
            <w:tcW w:w="397" w:type="dxa"/>
          </w:tcPr>
          <w:p w14:paraId="0E02A567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16901E2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31E1D826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402DE7B2" w14:textId="4B626FD4" w:rsidR="006251F4" w:rsidRPr="00E9624C" w:rsidRDefault="00773330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sym w:font="Wingdings 2" w:char="F050"/>
            </w:r>
          </w:p>
        </w:tc>
        <w:tc>
          <w:tcPr>
            <w:tcW w:w="397" w:type="dxa"/>
            <w:textDirection w:val="btLr"/>
          </w:tcPr>
          <w:p w14:paraId="3C1E72DA" w14:textId="34CB38C7" w:rsidR="006251F4" w:rsidRPr="00E9624C" w:rsidRDefault="006251F4" w:rsidP="006371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</w:tcPr>
          <w:p w14:paraId="7728F134" w14:textId="79792F1E" w:rsidR="006251F4" w:rsidRPr="00785DE1" w:rsidRDefault="006251F4" w:rsidP="006D4A3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6251F4" w:rsidRPr="00E9624C" w14:paraId="34F0236F" w14:textId="77777777" w:rsidTr="006371D0">
        <w:trPr>
          <w:cantSplit/>
          <w:trHeight w:hRule="exact" w:val="1798"/>
          <w:jc w:val="center"/>
        </w:trPr>
        <w:tc>
          <w:tcPr>
            <w:tcW w:w="1277" w:type="dxa"/>
            <w:vMerge/>
            <w:vAlign w:val="center"/>
          </w:tcPr>
          <w:p w14:paraId="2022DED9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14:paraId="74CBE499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24" w:type="dxa"/>
            <w:gridSpan w:val="2"/>
            <w:vAlign w:val="center"/>
          </w:tcPr>
          <w:p w14:paraId="4D0DC38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13.3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教師積極參與各領域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科目教學研究會、年級會議及專業學習社群之專業研討、共同備課、觀課及議課活動，熟知任教課程之課綱、課程計畫及教材內容。</w:t>
            </w:r>
          </w:p>
        </w:tc>
        <w:tc>
          <w:tcPr>
            <w:tcW w:w="397" w:type="dxa"/>
          </w:tcPr>
          <w:p w14:paraId="24122ADE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68035BEA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63EA14F8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6335CB1" w14:textId="1A68F2E8" w:rsidR="006251F4" w:rsidRPr="00E9624C" w:rsidRDefault="00773330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sym w:font="Wingdings 2" w:char="F050"/>
            </w:r>
          </w:p>
        </w:tc>
        <w:tc>
          <w:tcPr>
            <w:tcW w:w="397" w:type="dxa"/>
            <w:textDirection w:val="btLr"/>
          </w:tcPr>
          <w:p w14:paraId="1B77A9AD" w14:textId="734E03C1" w:rsidR="006251F4" w:rsidRPr="00E9624C" w:rsidRDefault="006251F4" w:rsidP="006371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</w:tcPr>
          <w:p w14:paraId="58B50E3D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31118C82" w14:textId="77777777" w:rsidTr="00773330">
        <w:trPr>
          <w:cantSplit/>
          <w:trHeight w:hRule="exact" w:val="1389"/>
          <w:jc w:val="center"/>
        </w:trPr>
        <w:tc>
          <w:tcPr>
            <w:tcW w:w="1277" w:type="dxa"/>
            <w:vMerge/>
            <w:vAlign w:val="center"/>
          </w:tcPr>
          <w:p w14:paraId="7B8C3B07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Align w:val="center"/>
          </w:tcPr>
          <w:p w14:paraId="4DC1765A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33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14.</w:t>
            </w:r>
          </w:p>
          <w:p w14:paraId="11E6297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21" w:line="320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家長溝通</w:t>
            </w:r>
          </w:p>
        </w:tc>
        <w:tc>
          <w:tcPr>
            <w:tcW w:w="4224" w:type="dxa"/>
            <w:gridSpan w:val="2"/>
            <w:vAlign w:val="center"/>
          </w:tcPr>
          <w:p w14:paraId="45D0D095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學校課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程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計畫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獲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主管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機關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備查後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，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上傳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學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校網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路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首頁供學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生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、家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長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與民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眾查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詢。</w:t>
            </w:r>
          </w:p>
        </w:tc>
        <w:tc>
          <w:tcPr>
            <w:tcW w:w="397" w:type="dxa"/>
          </w:tcPr>
          <w:p w14:paraId="76DEB99E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5983EC44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350BCEEF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10E85B0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452B62C4" w14:textId="6A7E18CB" w:rsidR="006251F4" w:rsidRPr="00E9624C" w:rsidRDefault="00773330" w:rsidP="00773330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sym w:font="Wingdings 2" w:char="F050"/>
            </w:r>
          </w:p>
        </w:tc>
        <w:tc>
          <w:tcPr>
            <w:tcW w:w="2410" w:type="dxa"/>
          </w:tcPr>
          <w:p w14:paraId="2C78CB07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4E808483" w14:textId="77777777" w:rsidTr="006371D0">
        <w:trPr>
          <w:cantSplit/>
          <w:trHeight w:hRule="exact" w:val="1582"/>
          <w:jc w:val="center"/>
        </w:trPr>
        <w:tc>
          <w:tcPr>
            <w:tcW w:w="1277" w:type="dxa"/>
            <w:vMerge/>
            <w:vAlign w:val="center"/>
          </w:tcPr>
          <w:p w14:paraId="09481D37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 w:val="restart"/>
            <w:vAlign w:val="center"/>
          </w:tcPr>
          <w:p w14:paraId="2E956D1F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15.</w:t>
            </w:r>
          </w:p>
          <w:p w14:paraId="3588033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教材</w:t>
            </w:r>
          </w:p>
          <w:p w14:paraId="3DEF733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資源</w:t>
            </w:r>
          </w:p>
        </w:tc>
        <w:tc>
          <w:tcPr>
            <w:tcW w:w="4224" w:type="dxa"/>
            <w:gridSpan w:val="2"/>
            <w:vAlign w:val="center"/>
          </w:tcPr>
          <w:p w14:paraId="262343CB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15.1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科目及彈性學習課程、彈性學習節數所需審定本教材，已依規定程序選用，自編教材及相關教學資源能呼應課程目標並依規定審查。</w:t>
            </w:r>
          </w:p>
        </w:tc>
        <w:tc>
          <w:tcPr>
            <w:tcW w:w="397" w:type="dxa"/>
          </w:tcPr>
          <w:p w14:paraId="31EC9B8A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5D17B9F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7246722D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139717B2" w14:textId="028A0E4C" w:rsidR="006251F4" w:rsidRPr="00E9624C" w:rsidRDefault="00773330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sym w:font="Wingdings 2" w:char="F050"/>
            </w:r>
          </w:p>
        </w:tc>
        <w:tc>
          <w:tcPr>
            <w:tcW w:w="397" w:type="dxa"/>
            <w:textDirection w:val="btLr"/>
          </w:tcPr>
          <w:p w14:paraId="2674B825" w14:textId="0F20D432" w:rsidR="006251F4" w:rsidRPr="00E9624C" w:rsidRDefault="006251F4" w:rsidP="006371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</w:tcPr>
          <w:p w14:paraId="66C92AEC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224C7407" w14:textId="77777777" w:rsidTr="006371D0">
        <w:trPr>
          <w:cantSplit/>
          <w:trHeight w:hRule="exact" w:val="1195"/>
          <w:jc w:val="center"/>
        </w:trPr>
        <w:tc>
          <w:tcPr>
            <w:tcW w:w="1277" w:type="dxa"/>
            <w:vMerge/>
            <w:vAlign w:val="center"/>
          </w:tcPr>
          <w:p w14:paraId="33687B32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14:paraId="4A4AEC54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24" w:type="dxa"/>
            <w:gridSpan w:val="2"/>
            <w:vAlign w:val="center"/>
          </w:tcPr>
          <w:p w14:paraId="3759311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15.2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科目及彈性學習課程、彈性學習節數之實施場地與設備，已規劃妥善。</w:t>
            </w:r>
          </w:p>
        </w:tc>
        <w:tc>
          <w:tcPr>
            <w:tcW w:w="397" w:type="dxa"/>
          </w:tcPr>
          <w:p w14:paraId="73BC8894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2D09E70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385AEE27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136F223E" w14:textId="05533854" w:rsidR="006251F4" w:rsidRPr="00E9624C" w:rsidRDefault="00773330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sym w:font="Wingdings 2" w:char="F050"/>
            </w:r>
          </w:p>
        </w:tc>
        <w:tc>
          <w:tcPr>
            <w:tcW w:w="397" w:type="dxa"/>
            <w:textDirection w:val="btLr"/>
          </w:tcPr>
          <w:p w14:paraId="2981505C" w14:textId="39119181" w:rsidR="006251F4" w:rsidRPr="00E9624C" w:rsidRDefault="006251F4" w:rsidP="006371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</w:tcPr>
          <w:p w14:paraId="60F496DD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24BAE6E8" w14:textId="77777777" w:rsidTr="0004126A">
        <w:trPr>
          <w:cantSplit/>
          <w:trHeight w:hRule="exact" w:val="1316"/>
          <w:jc w:val="center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14:paraId="6A0BFEEA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693F570F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16.</w:t>
            </w:r>
          </w:p>
          <w:p w14:paraId="3DFBC48C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學習促進</w:t>
            </w:r>
          </w:p>
        </w:tc>
        <w:tc>
          <w:tcPr>
            <w:tcW w:w="4224" w:type="dxa"/>
            <w:gridSpan w:val="2"/>
            <w:vAlign w:val="center"/>
          </w:tcPr>
          <w:p w14:paraId="7EB0107D" w14:textId="77777777" w:rsidR="006251F4" w:rsidRPr="00E9624C" w:rsidRDefault="00E96934" w:rsidP="00AF29C5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2"/>
              </w:rPr>
              <w:t>16.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規劃必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要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措施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，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以促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進課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程實施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及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其效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果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，如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辦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理課程相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關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之展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演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、競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賽、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活動、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能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力檢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測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、學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習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護照等。</w:t>
            </w:r>
          </w:p>
        </w:tc>
        <w:tc>
          <w:tcPr>
            <w:tcW w:w="397" w:type="dxa"/>
          </w:tcPr>
          <w:p w14:paraId="43757F40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0D9F8D33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3CF893ED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74FBFFE" w14:textId="64A4A344" w:rsidR="006251F4" w:rsidRPr="00E9624C" w:rsidRDefault="00773330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sym w:font="Wingdings 2" w:char="F050"/>
            </w:r>
          </w:p>
        </w:tc>
        <w:tc>
          <w:tcPr>
            <w:tcW w:w="397" w:type="dxa"/>
            <w:textDirection w:val="btLr"/>
          </w:tcPr>
          <w:p w14:paraId="39854565" w14:textId="7207C239" w:rsidR="006251F4" w:rsidRPr="00E9624C" w:rsidRDefault="006251F4" w:rsidP="006371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</w:tcPr>
          <w:p w14:paraId="48C41087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14:paraId="31392048" w14:textId="77777777" w:rsidR="006251F4" w:rsidRDefault="006251F4">
      <w:r>
        <w:br w:type="page"/>
      </w:r>
    </w:p>
    <w:p w14:paraId="7798475D" w14:textId="24FB4E87" w:rsidR="006251F4" w:rsidRDefault="006251F4"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lastRenderedPageBreak/>
        <w:t>桃園市</w:t>
      </w:r>
      <w:r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新坡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國民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小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</w:t>
      </w:r>
      <w:r>
        <w:rPr>
          <w:rFonts w:ascii="標楷體" w:eastAsia="標楷體" w:hAnsi="Times New Roman" w:cs="標楷體"/>
          <w:b/>
          <w:spacing w:val="1"/>
          <w:kern w:val="0"/>
          <w:sz w:val="32"/>
          <w:szCs w:val="32"/>
        </w:rPr>
        <w:t>11</w:t>
      </w:r>
      <w:r w:rsidR="006F4A17">
        <w:rPr>
          <w:rFonts w:ascii="標楷體" w:eastAsia="標楷體" w:hAnsi="Times New Roman" w:cs="標楷體" w:hint="eastAsia"/>
          <w:b/>
          <w:spacing w:val="1"/>
          <w:kern w:val="0"/>
          <w:sz w:val="32"/>
          <w:szCs w:val="32"/>
        </w:rPr>
        <w:t>2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年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度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校</w:t>
      </w:r>
      <w:r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彈性學習課程(閱讀)實施成效</w:t>
      </w:r>
      <w:r w:rsidR="00EF57AB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檢核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表</w:t>
      </w:r>
      <w:r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2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709"/>
        <w:gridCol w:w="4961"/>
        <w:gridCol w:w="368"/>
        <w:gridCol w:w="369"/>
        <w:gridCol w:w="368"/>
        <w:gridCol w:w="369"/>
        <w:gridCol w:w="369"/>
        <w:gridCol w:w="2268"/>
      </w:tblGrid>
      <w:tr w:rsidR="006251F4" w:rsidRPr="0037602A" w14:paraId="06EBB061" w14:textId="77777777" w:rsidTr="00DB1ED4">
        <w:trPr>
          <w:trHeight w:val="544"/>
          <w:jc w:val="center"/>
        </w:trPr>
        <w:tc>
          <w:tcPr>
            <w:tcW w:w="1555" w:type="dxa"/>
            <w:gridSpan w:val="2"/>
            <w:vAlign w:val="center"/>
          </w:tcPr>
          <w:p w14:paraId="27F6B97E" w14:textId="77777777" w:rsidR="006251F4" w:rsidRPr="0037602A" w:rsidRDefault="006251F4" w:rsidP="00DB1ED4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面向</w:t>
            </w:r>
          </w:p>
        </w:tc>
        <w:tc>
          <w:tcPr>
            <w:tcW w:w="4961" w:type="dxa"/>
            <w:vAlign w:val="center"/>
          </w:tcPr>
          <w:p w14:paraId="3F36D03E" w14:textId="77777777" w:rsidR="006251F4" w:rsidRPr="0037602A" w:rsidRDefault="006251F4" w:rsidP="00DB1ED4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評鑑項目</w:t>
            </w:r>
          </w:p>
        </w:tc>
        <w:tc>
          <w:tcPr>
            <w:tcW w:w="4111" w:type="dxa"/>
            <w:gridSpan w:val="6"/>
            <w:vAlign w:val="center"/>
          </w:tcPr>
          <w:p w14:paraId="34DFC094" w14:textId="77777777" w:rsidR="006251F4" w:rsidRPr="0037602A" w:rsidRDefault="006251F4" w:rsidP="00DB1ED4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實施結果(含改善策略)</w:t>
            </w:r>
          </w:p>
        </w:tc>
      </w:tr>
      <w:tr w:rsidR="006251F4" w:rsidRPr="00E9624C" w14:paraId="2310C56A" w14:textId="77777777" w:rsidTr="007858B0">
        <w:trPr>
          <w:trHeight w:hRule="exact" w:val="586"/>
          <w:jc w:val="center"/>
        </w:trPr>
        <w:tc>
          <w:tcPr>
            <w:tcW w:w="846" w:type="dxa"/>
            <w:vMerge w:val="restart"/>
            <w:vAlign w:val="center"/>
          </w:tcPr>
          <w:p w14:paraId="1ADA3F13" w14:textId="77777777" w:rsidR="006251F4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37"/>
              <w:jc w:val="center"/>
              <w:rPr>
                <w:rFonts w:ascii="標楷體" w:eastAsia="標楷體" w:hAnsi="Times New Roman" w:cs="標楷體"/>
                <w:spacing w:val="2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spacing w:val="2"/>
                <w:kern w:val="0"/>
                <w:sz w:val="22"/>
              </w:rPr>
              <w:t>評鑑</w:t>
            </w:r>
          </w:p>
          <w:p w14:paraId="41B27A78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37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2"/>
              </w:rPr>
              <w:t>層面</w:t>
            </w:r>
          </w:p>
        </w:tc>
        <w:tc>
          <w:tcPr>
            <w:tcW w:w="709" w:type="dxa"/>
            <w:vMerge w:val="restart"/>
            <w:vAlign w:val="center"/>
          </w:tcPr>
          <w:p w14:paraId="77111AC4" w14:textId="77777777" w:rsidR="00DB1ED4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162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評鑑</w:t>
            </w:r>
          </w:p>
          <w:p w14:paraId="663CD4DA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162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重點</w:t>
            </w:r>
          </w:p>
        </w:tc>
        <w:tc>
          <w:tcPr>
            <w:tcW w:w="4961" w:type="dxa"/>
            <w:vMerge w:val="restart"/>
            <w:vAlign w:val="center"/>
          </w:tcPr>
          <w:p w14:paraId="46BE8E94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69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課程評鑑細項</w:t>
            </w:r>
          </w:p>
        </w:tc>
        <w:tc>
          <w:tcPr>
            <w:tcW w:w="1843" w:type="dxa"/>
            <w:gridSpan w:val="5"/>
            <w:vAlign w:val="center"/>
          </w:tcPr>
          <w:p w14:paraId="1770A660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66" w:lineRule="exact"/>
              <w:ind w:left="1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達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成情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形</w:t>
            </w:r>
          </w:p>
          <w:p w14:paraId="57AB65D9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spacing w:val="-10"/>
                <w:kern w:val="0"/>
                <w:sz w:val="22"/>
              </w:rPr>
              <w:t>(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待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加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強→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優</w:t>
            </w:r>
            <w:r w:rsidRPr="00E9624C">
              <w:rPr>
                <w:rFonts w:ascii="標楷體" w:eastAsia="標楷體" w:hAnsi="Times New Roman" w:cs="標楷體" w:hint="eastAsia"/>
                <w:spacing w:val="-21"/>
                <w:kern w:val="0"/>
                <w:sz w:val="22"/>
              </w:rPr>
              <w:t>異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14:paraId="656F1FC7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305" w:lineRule="exact"/>
              <w:ind w:left="123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簡要文</w:t>
            </w:r>
          </w:p>
          <w:p w14:paraId="73230F59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字描述</w:t>
            </w:r>
          </w:p>
        </w:tc>
      </w:tr>
      <w:tr w:rsidR="00DB1ED4" w:rsidRPr="00E9624C" w14:paraId="5A22DFB0" w14:textId="77777777" w:rsidTr="007858B0">
        <w:trPr>
          <w:trHeight w:hRule="exact" w:val="302"/>
          <w:jc w:val="center"/>
        </w:trPr>
        <w:tc>
          <w:tcPr>
            <w:tcW w:w="846" w:type="dxa"/>
            <w:vMerge/>
            <w:vAlign w:val="center"/>
          </w:tcPr>
          <w:p w14:paraId="5572458E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BE32E75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961" w:type="dxa"/>
            <w:vMerge/>
          </w:tcPr>
          <w:p w14:paraId="7579F81F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  <w:vAlign w:val="center"/>
          </w:tcPr>
          <w:p w14:paraId="6330B140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</w:t>
            </w:r>
          </w:p>
        </w:tc>
        <w:tc>
          <w:tcPr>
            <w:tcW w:w="369" w:type="dxa"/>
            <w:vAlign w:val="center"/>
          </w:tcPr>
          <w:p w14:paraId="5E0CC4FB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2</w:t>
            </w:r>
          </w:p>
        </w:tc>
        <w:tc>
          <w:tcPr>
            <w:tcW w:w="368" w:type="dxa"/>
            <w:vAlign w:val="center"/>
          </w:tcPr>
          <w:p w14:paraId="2AEDBE22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3</w:t>
            </w:r>
          </w:p>
        </w:tc>
        <w:tc>
          <w:tcPr>
            <w:tcW w:w="369" w:type="dxa"/>
            <w:vAlign w:val="center"/>
          </w:tcPr>
          <w:p w14:paraId="7DA3D5DF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4</w:t>
            </w:r>
          </w:p>
        </w:tc>
        <w:tc>
          <w:tcPr>
            <w:tcW w:w="369" w:type="dxa"/>
            <w:vAlign w:val="center"/>
          </w:tcPr>
          <w:p w14:paraId="1150BCB5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5</w:t>
            </w:r>
          </w:p>
        </w:tc>
        <w:tc>
          <w:tcPr>
            <w:tcW w:w="2268" w:type="dxa"/>
            <w:vMerge/>
          </w:tcPr>
          <w:p w14:paraId="6164266C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52F80686" w14:textId="77777777" w:rsidTr="006371D0">
        <w:trPr>
          <w:cantSplit/>
          <w:trHeight w:hRule="exact" w:val="129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vAlign w:val="center"/>
          </w:tcPr>
          <w:p w14:paraId="06EC56B5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</w:t>
            </w:r>
          </w:p>
          <w:p w14:paraId="33C70338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課</w:t>
            </w:r>
          </w:p>
          <w:p w14:paraId="74D34E49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程</w:t>
            </w:r>
          </w:p>
          <w:p w14:paraId="696F49A4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實</w:t>
            </w:r>
          </w:p>
          <w:p w14:paraId="6D6913FC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施</w:t>
            </w:r>
          </w:p>
          <w:p w14:paraId="73308A9A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情</w:t>
            </w:r>
          </w:p>
          <w:p w14:paraId="2842310E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形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0E60AA59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17.</w:t>
            </w:r>
          </w:p>
          <w:p w14:paraId="2D73DE04" w14:textId="77777777" w:rsidR="00DB1ED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21" w:line="320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教學</w:t>
            </w:r>
          </w:p>
          <w:p w14:paraId="5119167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21" w:line="320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實施</w:t>
            </w:r>
          </w:p>
        </w:tc>
        <w:tc>
          <w:tcPr>
            <w:tcW w:w="4961" w:type="dxa"/>
          </w:tcPr>
          <w:p w14:paraId="4A7EE8D5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17.1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教師依課程計畫之規劃進行教學，教學策略及活動安排能促成本教育階段領域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科目核心素養、精熟學習重點及達成彈性學習課程、彈性學習節數目標。</w:t>
            </w:r>
          </w:p>
        </w:tc>
        <w:tc>
          <w:tcPr>
            <w:tcW w:w="368" w:type="dxa"/>
          </w:tcPr>
          <w:p w14:paraId="01B70FEB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66EA6A5C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</w:tcPr>
          <w:p w14:paraId="49FF29E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5CF79BFF" w14:textId="1B1853BE" w:rsidR="006251F4" w:rsidRPr="00E9624C" w:rsidRDefault="00773330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sym w:font="Wingdings 2" w:char="F050"/>
            </w:r>
          </w:p>
        </w:tc>
        <w:tc>
          <w:tcPr>
            <w:tcW w:w="369" w:type="dxa"/>
            <w:textDirection w:val="btLr"/>
          </w:tcPr>
          <w:p w14:paraId="22286300" w14:textId="2192E2FA" w:rsidR="006251F4" w:rsidRPr="00E9624C" w:rsidRDefault="006251F4" w:rsidP="006371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268" w:type="dxa"/>
          </w:tcPr>
          <w:p w14:paraId="026AB6EB" w14:textId="383A1BAC" w:rsidR="006251F4" w:rsidRPr="000A6DFB" w:rsidRDefault="006251F4" w:rsidP="006D4A3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6251F4" w:rsidRPr="00E9624C" w14:paraId="3A0E6252" w14:textId="77777777" w:rsidTr="00773330">
        <w:trPr>
          <w:cantSplit/>
          <w:trHeight w:hRule="exact" w:val="1134"/>
          <w:jc w:val="center"/>
        </w:trPr>
        <w:tc>
          <w:tcPr>
            <w:tcW w:w="846" w:type="dxa"/>
            <w:vMerge/>
            <w:vAlign w:val="center"/>
          </w:tcPr>
          <w:p w14:paraId="101F2285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57BF8A6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961" w:type="dxa"/>
          </w:tcPr>
          <w:p w14:paraId="4FFEB1D9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17.2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教師能視課程內容、教學目標、學習重點、學生特質及資源條件，採用相應合適之多元教學策略，並重視教學過程之適性化。</w:t>
            </w:r>
          </w:p>
        </w:tc>
        <w:tc>
          <w:tcPr>
            <w:tcW w:w="368" w:type="dxa"/>
          </w:tcPr>
          <w:p w14:paraId="78F9BED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201B960D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</w:tcPr>
          <w:p w14:paraId="5D583714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1C45E99D" w14:textId="0F5167BC" w:rsidR="006251F4" w:rsidRPr="00E9624C" w:rsidRDefault="00773330" w:rsidP="00773330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sym w:font="Wingdings 2" w:char="F050"/>
            </w:r>
          </w:p>
        </w:tc>
        <w:tc>
          <w:tcPr>
            <w:tcW w:w="369" w:type="dxa"/>
          </w:tcPr>
          <w:p w14:paraId="411FDC5D" w14:textId="5E1A4311" w:rsidR="006251F4" w:rsidRPr="00E9624C" w:rsidRDefault="006251F4" w:rsidP="00773330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268" w:type="dxa"/>
          </w:tcPr>
          <w:p w14:paraId="7E55BBB1" w14:textId="2F5C9B21" w:rsidR="006251F4" w:rsidRPr="00594BF6" w:rsidRDefault="006251F4" w:rsidP="006D4A3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6251F4" w:rsidRPr="00E9624C" w14:paraId="4A682DC4" w14:textId="77777777" w:rsidTr="00773330">
        <w:trPr>
          <w:cantSplit/>
          <w:trHeight w:hRule="exact" w:val="1368"/>
          <w:jc w:val="center"/>
        </w:trPr>
        <w:tc>
          <w:tcPr>
            <w:tcW w:w="846" w:type="dxa"/>
            <w:vMerge/>
            <w:vAlign w:val="center"/>
          </w:tcPr>
          <w:p w14:paraId="54DEC8B7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01C70806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18.</w:t>
            </w:r>
          </w:p>
          <w:p w14:paraId="4B8B851A" w14:textId="77777777" w:rsidR="00DB1ED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9" w:line="320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評量</w:t>
            </w:r>
          </w:p>
          <w:p w14:paraId="427E15C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9" w:line="320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回饋</w:t>
            </w:r>
          </w:p>
        </w:tc>
        <w:tc>
          <w:tcPr>
            <w:tcW w:w="4961" w:type="dxa"/>
          </w:tcPr>
          <w:p w14:paraId="7A157FC0" w14:textId="77777777" w:rsidR="006251F4" w:rsidRPr="00E9624C" w:rsidRDefault="006251F4" w:rsidP="001700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18.1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教師於教學過程之評量或定期學習成就評量之內容及方法，能掌握課綱及課程計畫規劃之核心素養、能力指標、學習內容與學習表現，並根據評量結果進行學習輔導或教學調整。</w:t>
            </w:r>
          </w:p>
        </w:tc>
        <w:tc>
          <w:tcPr>
            <w:tcW w:w="368" w:type="dxa"/>
          </w:tcPr>
          <w:p w14:paraId="25D2E582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26BB7057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</w:tcPr>
          <w:p w14:paraId="7FD1715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20F668EE" w14:textId="41054441" w:rsidR="006251F4" w:rsidRPr="00E9624C" w:rsidRDefault="00773330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sym w:font="Wingdings 2" w:char="F050"/>
            </w:r>
          </w:p>
        </w:tc>
        <w:tc>
          <w:tcPr>
            <w:tcW w:w="369" w:type="dxa"/>
          </w:tcPr>
          <w:p w14:paraId="28244735" w14:textId="1B1A4EDD" w:rsidR="006251F4" w:rsidRPr="00E9624C" w:rsidRDefault="006251F4" w:rsidP="00773330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268" w:type="dxa"/>
          </w:tcPr>
          <w:p w14:paraId="12CC8071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3360A000" w14:textId="77777777" w:rsidTr="00773330">
        <w:trPr>
          <w:cantSplit/>
          <w:trHeight w:hRule="exact" w:val="1289"/>
          <w:jc w:val="center"/>
        </w:trPr>
        <w:tc>
          <w:tcPr>
            <w:tcW w:w="846" w:type="dxa"/>
            <w:vMerge/>
            <w:vAlign w:val="center"/>
          </w:tcPr>
          <w:p w14:paraId="19B09352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6105F7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961" w:type="dxa"/>
          </w:tcPr>
          <w:p w14:paraId="5D2B5EA6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18.2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科目教學研究會、年級會議及各教師專業學習社群，能就各課程之教學實施情形進行對話、討論，適時改進課程與教學計畫及其實施。</w:t>
            </w:r>
          </w:p>
        </w:tc>
        <w:tc>
          <w:tcPr>
            <w:tcW w:w="368" w:type="dxa"/>
          </w:tcPr>
          <w:p w14:paraId="63DB0143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63CC43F3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</w:tcPr>
          <w:p w14:paraId="2E57AE9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74D1FDF1" w14:textId="02184ADB" w:rsidR="006251F4" w:rsidRPr="00E9624C" w:rsidRDefault="00773330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sym w:font="Wingdings 2" w:char="F050"/>
            </w:r>
          </w:p>
        </w:tc>
        <w:tc>
          <w:tcPr>
            <w:tcW w:w="369" w:type="dxa"/>
          </w:tcPr>
          <w:p w14:paraId="37080900" w14:textId="5B50370C" w:rsidR="006251F4" w:rsidRPr="00E9624C" w:rsidRDefault="006251F4" w:rsidP="00773330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268" w:type="dxa"/>
          </w:tcPr>
          <w:p w14:paraId="4A4E27FB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FF17BE" w:rsidRPr="00E9624C" w14:paraId="62D8E779" w14:textId="77777777" w:rsidTr="006371D0">
        <w:trPr>
          <w:trHeight w:hRule="exact" w:val="7645"/>
          <w:jc w:val="center"/>
        </w:trPr>
        <w:tc>
          <w:tcPr>
            <w:tcW w:w="1555" w:type="dxa"/>
            <w:gridSpan w:val="2"/>
            <w:vAlign w:val="center"/>
          </w:tcPr>
          <w:p w14:paraId="1CE6F559" w14:textId="77777777" w:rsidR="00FF17BE" w:rsidRPr="0037602A" w:rsidRDefault="00FF17BE" w:rsidP="00FF17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實施結果</w:t>
            </w:r>
          </w:p>
          <w:p w14:paraId="635F0689" w14:textId="77777777" w:rsidR="00FF17BE" w:rsidRPr="0037602A" w:rsidRDefault="00FF17BE" w:rsidP="00FF17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(含改善策略)</w:t>
            </w:r>
          </w:p>
          <w:p w14:paraId="4F8AA03E" w14:textId="77777777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072" w:type="dxa"/>
            <w:gridSpan w:val="7"/>
          </w:tcPr>
          <w:p w14:paraId="143248A3" w14:textId="58F9513D" w:rsidR="00FF17BE" w:rsidRPr="0037602A" w:rsidRDefault="00FF17BE" w:rsidP="00FF17B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目標達成：</w:t>
            </w:r>
            <w:r w:rsidR="00594BF6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="00A27011">
              <w:rPr>
                <w:rFonts w:ascii="標楷體" w:eastAsia="標楷體" w:hAnsi="標楷體" w:cs="Times New Roman" w:hint="eastAsia"/>
                <w:kern w:val="0"/>
                <w:szCs w:val="24"/>
              </w:rPr>
              <w:t>學生大多能投入閱讀，並樂於分享</w:t>
            </w:r>
          </w:p>
          <w:p w14:paraId="68194E15" w14:textId="77777777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2DD576AA" w14:textId="77777777" w:rsidR="00FF17BE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713614F9" w14:textId="4FB4F051" w:rsidR="00FF17BE" w:rsidRPr="0037602A" w:rsidRDefault="00FF17BE" w:rsidP="00FF17B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是否符合學生適性化、多元化：</w:t>
            </w:r>
            <w:r w:rsidR="00594BF6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="00A27011">
              <w:rPr>
                <w:rFonts w:ascii="標楷體" w:eastAsia="標楷體" w:hAnsi="標楷體" w:cs="Times New Roman" w:hint="eastAsia"/>
                <w:kern w:val="0"/>
                <w:szCs w:val="24"/>
              </w:rPr>
              <w:t>學生可以依自己需求與想法閱讀相關書籍，老師從旁鼓勵，並開列多種適合孩子的書目，供孩子選擇</w:t>
            </w:r>
          </w:p>
          <w:p w14:paraId="42CF7DA8" w14:textId="77777777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2D1470C5" w14:textId="77777777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04370E23" w14:textId="77777777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4F25FCA7" w14:textId="77777777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7F5A6563" w14:textId="380FA28D" w:rsidR="00FF17BE" w:rsidRPr="0037602A" w:rsidRDefault="00FF17BE" w:rsidP="00FF17B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評鑑後的教學調整</w:t>
            </w:r>
            <w:r w:rsidR="006371D0">
              <w:rPr>
                <w:rFonts w:ascii="標楷體" w:eastAsia="標楷體" w:hAnsi="標楷體" w:cs="Times New Roman" w:hint="eastAsia"/>
                <w:kern w:val="0"/>
                <w:szCs w:val="24"/>
              </w:rPr>
              <w:t>:</w:t>
            </w:r>
            <w:r w:rsidR="00594BF6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="00A27011">
              <w:rPr>
                <w:rFonts w:ascii="標楷體" w:eastAsia="標楷體" w:hAnsi="標楷體" w:cs="Times New Roman" w:hint="eastAsia"/>
                <w:kern w:val="0"/>
                <w:szCs w:val="24"/>
              </w:rPr>
              <w:t>閱讀課，除了分享，也能透過學習單或作文了解孩子讀了多少或是理解多少，班群間也可相互交流分享閱讀成果，甚至做成閱讀檔案，逐步完成孩子的檔案評量。</w:t>
            </w:r>
          </w:p>
          <w:p w14:paraId="49F0752F" w14:textId="77777777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28CC6D68" w14:textId="77777777" w:rsidR="00FF17BE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458E06BF" w14:textId="77777777" w:rsidR="000D3003" w:rsidRDefault="000D3003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74A5B0AA" w14:textId="77777777" w:rsidR="000D3003" w:rsidRPr="0037602A" w:rsidRDefault="000D3003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13775D73" w14:textId="1D4F56AD" w:rsidR="00FF17BE" w:rsidRPr="0037602A" w:rsidRDefault="00FF17BE" w:rsidP="00FF17B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教師省思回饋</w:t>
            </w:r>
            <w:r w:rsidR="006371D0">
              <w:rPr>
                <w:rFonts w:ascii="標楷體" w:eastAsia="標楷體" w:hAnsi="標楷體" w:cs="Times New Roman" w:hint="eastAsia"/>
                <w:kern w:val="0"/>
                <w:szCs w:val="24"/>
              </w:rPr>
              <w:t>:</w:t>
            </w:r>
            <w:r w:rsidR="00594BF6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="00E90F05">
              <w:rPr>
                <w:rFonts w:ascii="標楷體" w:eastAsia="標楷體" w:hAnsi="標楷體" w:cs="Times New Roman" w:hint="eastAsia"/>
                <w:kern w:val="0"/>
                <w:szCs w:val="24"/>
              </w:rPr>
              <w:t>幾次去學校圖書館，發現新的書籍並不多，建議學校可以採購新的圖書或繪本，無字繪本更適合於低年級使用。</w:t>
            </w:r>
          </w:p>
          <w:p w14:paraId="6548C9A2" w14:textId="77777777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346C4948" w14:textId="77777777" w:rsidR="00FF17BE" w:rsidRPr="00A54DB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39442B8B" w14:textId="77777777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07474BEA" w14:textId="77777777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5538105F" w14:textId="7645C73C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其他：</w:t>
            </w:r>
            <w:r w:rsidR="006F4A17" w:rsidRPr="0037602A">
              <w:rPr>
                <w:rFonts w:ascii="標楷體" w:eastAsia="標楷體" w:hAnsi="標楷體" w:cs="Times New Roman"/>
                <w:kern w:val="0"/>
                <w:szCs w:val="24"/>
              </w:rPr>
              <w:t xml:space="preserve"> </w:t>
            </w:r>
          </w:p>
        </w:tc>
      </w:tr>
    </w:tbl>
    <w:p w14:paraId="3634FA6E" w14:textId="77777777" w:rsidR="00F34820" w:rsidRDefault="00F34820" w:rsidP="006371D0"/>
    <w:sectPr w:rsidR="00F34820" w:rsidSect="00F34820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D230B" w14:textId="77777777" w:rsidR="004D285F" w:rsidRDefault="004D285F" w:rsidP="003362F7">
      <w:r>
        <w:separator/>
      </w:r>
    </w:p>
  </w:endnote>
  <w:endnote w:type="continuationSeparator" w:id="0">
    <w:p w14:paraId="714E8DD4" w14:textId="77777777" w:rsidR="004D285F" w:rsidRDefault="004D285F" w:rsidP="0033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48D24" w14:textId="77777777" w:rsidR="004D285F" w:rsidRDefault="004D285F" w:rsidP="003362F7">
      <w:r>
        <w:separator/>
      </w:r>
    </w:p>
  </w:footnote>
  <w:footnote w:type="continuationSeparator" w:id="0">
    <w:p w14:paraId="09A71DA7" w14:textId="77777777" w:rsidR="004D285F" w:rsidRDefault="004D285F" w:rsidP="00336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A42E0"/>
    <w:multiLevelType w:val="hybridMultilevel"/>
    <w:tmpl w:val="D9AAF9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48"/>
    <w:rsid w:val="0004126A"/>
    <w:rsid w:val="00052584"/>
    <w:rsid w:val="000A6DFB"/>
    <w:rsid w:val="000D3003"/>
    <w:rsid w:val="000D6EB4"/>
    <w:rsid w:val="0011379A"/>
    <w:rsid w:val="00126D77"/>
    <w:rsid w:val="001700A8"/>
    <w:rsid w:val="00193C96"/>
    <w:rsid w:val="001972B1"/>
    <w:rsid w:val="001F5FE9"/>
    <w:rsid w:val="00211163"/>
    <w:rsid w:val="00323075"/>
    <w:rsid w:val="003362F7"/>
    <w:rsid w:val="0037602A"/>
    <w:rsid w:val="003B05CE"/>
    <w:rsid w:val="003C42BD"/>
    <w:rsid w:val="003D35BE"/>
    <w:rsid w:val="003F0675"/>
    <w:rsid w:val="004763B0"/>
    <w:rsid w:val="004D285F"/>
    <w:rsid w:val="00594BF6"/>
    <w:rsid w:val="005A6ECD"/>
    <w:rsid w:val="005C60B8"/>
    <w:rsid w:val="006251F4"/>
    <w:rsid w:val="006371D0"/>
    <w:rsid w:val="00653DDA"/>
    <w:rsid w:val="006B5F03"/>
    <w:rsid w:val="006F48E0"/>
    <w:rsid w:val="006F4A17"/>
    <w:rsid w:val="00701636"/>
    <w:rsid w:val="007020C9"/>
    <w:rsid w:val="00773330"/>
    <w:rsid w:val="007858B0"/>
    <w:rsid w:val="00785DE1"/>
    <w:rsid w:val="008B6CD8"/>
    <w:rsid w:val="008C0C20"/>
    <w:rsid w:val="00926501"/>
    <w:rsid w:val="00A27011"/>
    <w:rsid w:val="00A54DBA"/>
    <w:rsid w:val="00A60C79"/>
    <w:rsid w:val="00AF29C5"/>
    <w:rsid w:val="00B149A5"/>
    <w:rsid w:val="00B45A5D"/>
    <w:rsid w:val="00B61463"/>
    <w:rsid w:val="00B62BB4"/>
    <w:rsid w:val="00C55A1C"/>
    <w:rsid w:val="00C7501E"/>
    <w:rsid w:val="00C90BE3"/>
    <w:rsid w:val="00CF2CAB"/>
    <w:rsid w:val="00D33D0F"/>
    <w:rsid w:val="00D42F21"/>
    <w:rsid w:val="00D7143B"/>
    <w:rsid w:val="00D73838"/>
    <w:rsid w:val="00DB1ED4"/>
    <w:rsid w:val="00E36D48"/>
    <w:rsid w:val="00E41D65"/>
    <w:rsid w:val="00E90F05"/>
    <w:rsid w:val="00E96934"/>
    <w:rsid w:val="00EF1DFF"/>
    <w:rsid w:val="00EF57AB"/>
    <w:rsid w:val="00F2006A"/>
    <w:rsid w:val="00F34820"/>
    <w:rsid w:val="00F5779B"/>
    <w:rsid w:val="00FF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EA5CE"/>
  <w15:chartTrackingRefBased/>
  <w15:docId w15:val="{640C58CD-F027-45EC-9928-05D4C17D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62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6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62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6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362F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577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4</cp:revision>
  <cp:lastPrinted>2021-11-23T07:10:00Z</cp:lastPrinted>
  <dcterms:created xsi:type="dcterms:W3CDTF">2023-11-01T09:01:00Z</dcterms:created>
  <dcterms:modified xsi:type="dcterms:W3CDTF">2023-11-01T09:07:00Z</dcterms:modified>
</cp:coreProperties>
</file>