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E6A8" w14:textId="6E000F5E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494B4F">
        <w:rPr>
          <w:rFonts w:ascii="標楷體" w:eastAsia="標楷體" w:hAnsi="標楷體" w:hint="eastAsia"/>
          <w:b/>
          <w:sz w:val="28"/>
          <w:szCs w:val="28"/>
        </w:rPr>
        <w:t>11</w:t>
      </w:r>
      <w:r w:rsidR="00494B4F">
        <w:rPr>
          <w:rFonts w:ascii="標楷體" w:eastAsia="標楷體" w:hAnsi="標楷體"/>
          <w:b/>
          <w:sz w:val="28"/>
          <w:szCs w:val="28"/>
        </w:rPr>
        <w:t>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CF7EA0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7599ACAE" w:rsidR="00D149F6" w:rsidRPr="00785312" w:rsidRDefault="00B706DD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生活領域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6626E26D" w:rsidR="00D149F6" w:rsidRPr="000A031A" w:rsidRDefault="00B706DD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沈桓賢</w:t>
            </w: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4085B413" w:rsidR="00D149F6" w:rsidRPr="00785312" w:rsidRDefault="00AA0F6B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二</w:t>
            </w:r>
            <w:r w:rsidR="00B706DD">
              <w:rPr>
                <w:rFonts w:eastAsia="標楷體" w:hAnsi="標楷體" w:hint="eastAsia"/>
                <w:noProof/>
              </w:rPr>
              <w:t>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36C46C20" w:rsidR="00D149F6" w:rsidRPr="00E46775" w:rsidRDefault="00E46775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86433D">
              <w:rPr>
                <w:rFonts w:eastAsia="標楷體" w:hAnsi="標楷體" w:hint="eastAsia"/>
                <w:noProof/>
                <w:color w:val="000000"/>
              </w:rPr>
              <w:t>共</w:t>
            </w:r>
            <w:r w:rsidRPr="0086433D">
              <w:rPr>
                <w:rFonts w:eastAsia="標楷體" w:hAnsi="標楷體"/>
                <w:noProof/>
                <w:color w:val="000000"/>
              </w:rPr>
              <w:t>1</w:t>
            </w:r>
            <w:r w:rsidRPr="0086433D">
              <w:rPr>
                <w:rFonts w:eastAsia="標楷體" w:hAnsi="標楷體" w:hint="eastAsia"/>
                <w:noProof/>
                <w:color w:val="000000"/>
              </w:rPr>
              <w:t>3</w:t>
            </w:r>
            <w:r w:rsidRPr="0086433D">
              <w:rPr>
                <w:rFonts w:eastAsia="標楷體" w:hAnsi="標楷體" w:hint="eastAsia"/>
                <w:noProof/>
                <w:color w:val="000000"/>
              </w:rPr>
              <w:t>節，</w:t>
            </w:r>
            <w:r w:rsidRPr="0086433D">
              <w:rPr>
                <w:rFonts w:eastAsia="標楷體" w:hAnsi="標楷體" w:hint="eastAsia"/>
                <w:noProof/>
                <w:color w:val="000000"/>
              </w:rPr>
              <w:t>52</w:t>
            </w:r>
            <w:r w:rsidRPr="0086433D">
              <w:rPr>
                <w:rFonts w:eastAsia="標楷體" w:hAnsi="標楷體"/>
                <w:noProof/>
                <w:color w:val="000000"/>
              </w:rPr>
              <w:t>0</w:t>
            </w:r>
            <w:r w:rsidRPr="0086433D">
              <w:rPr>
                <w:rFonts w:eastAsia="標楷體" w:hAnsi="標楷體" w:hint="eastAsia"/>
                <w:noProof/>
                <w:color w:val="000000"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0ADE840C" w:rsidR="00D149F6" w:rsidRPr="00785312" w:rsidRDefault="00AA0F6B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第二</w:t>
            </w:r>
            <w:r w:rsidR="00B706DD">
              <w:rPr>
                <w:rFonts w:eastAsia="標楷體" w:hAnsi="標楷體" w:hint="eastAsia"/>
                <w:noProof/>
              </w:rPr>
              <w:t>單元</w:t>
            </w:r>
            <w:r w:rsidR="00E46775">
              <w:rPr>
                <w:rFonts w:eastAsia="標楷體" w:hAnsi="標楷體" w:hint="eastAsia"/>
                <w:noProof/>
              </w:rPr>
              <w:t xml:space="preserve"> </w:t>
            </w:r>
            <w:r w:rsidR="00E46775">
              <w:rPr>
                <w:rFonts w:eastAsia="標楷體" w:hAnsi="標楷體" w:hint="eastAsia"/>
                <w:noProof/>
                <w:color w:val="000000"/>
              </w:rPr>
              <w:t>種子大發現</w:t>
            </w: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FB6C8F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623090D6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 w:hint="eastAsia"/>
                <w:noProof/>
                <w:color w:val="000000"/>
              </w:rPr>
              <w:t xml:space="preserve">2-I-2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觀察生活中人、事、物的變化，覺知變化的可能因素。</w:t>
            </w:r>
          </w:p>
          <w:p w14:paraId="7C315EDE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 w:hint="eastAsia"/>
                <w:noProof/>
                <w:color w:val="000000"/>
              </w:rPr>
              <w:t xml:space="preserve">2-I-3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探索生活中的人、事、物，並體會彼此之間會相互影響。</w:t>
            </w:r>
          </w:p>
          <w:p w14:paraId="0D1177E4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 w:hint="eastAsia"/>
                <w:noProof/>
                <w:color w:val="000000"/>
              </w:rPr>
              <w:t xml:space="preserve">2-I-4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在發現及解決問題的歷程中，學習探索與探究人、事、物的方法。</w:t>
            </w:r>
          </w:p>
          <w:p w14:paraId="72312870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 w:hint="eastAsia"/>
                <w:noProof/>
                <w:color w:val="000000"/>
              </w:rPr>
              <w:t xml:space="preserve">2-I-5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運用各種探究事物的方法及技能，對訊息做適切的處理，並養成動手做的習慣。</w:t>
            </w:r>
          </w:p>
          <w:p w14:paraId="62E93CE2" w14:textId="77777777" w:rsidR="00FB6C8F" w:rsidRPr="00C00A2C" w:rsidRDefault="00FB6C8F" w:rsidP="00FB6C8F">
            <w:pPr>
              <w:widowControl w:val="0"/>
              <w:autoSpaceDE w:val="0"/>
              <w:autoSpaceDN w:val="0"/>
              <w:adjustRightInd w:val="0"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2-I-6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透過探索與探究人、事、物的歷程，了解其中的道理。</w:t>
            </w:r>
          </w:p>
          <w:p w14:paraId="28D18F08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 w:hint="eastAsia"/>
                <w:noProof/>
                <w:color w:val="000000"/>
              </w:rPr>
              <w:t xml:space="preserve">3-I-1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願意參與各種學習活動，表現好奇與求知探究之心。</w:t>
            </w:r>
          </w:p>
          <w:p w14:paraId="0A68F316" w14:textId="77777777" w:rsidR="00FB6C8F" w:rsidRPr="00C00A2C" w:rsidRDefault="00FB6C8F" w:rsidP="00FB6C8F">
            <w:pPr>
              <w:widowControl w:val="0"/>
              <w:autoSpaceDE w:val="0"/>
              <w:autoSpaceDN w:val="0"/>
              <w:adjustRightInd w:val="0"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3-I-3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體會學習的樂趣和成就感，主動學習新的事物。</w:t>
            </w:r>
          </w:p>
          <w:p w14:paraId="774249E9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 w:hint="eastAsia"/>
                <w:noProof/>
                <w:color w:val="000000"/>
              </w:rPr>
              <w:t xml:space="preserve">4-I-1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利用各種生活的媒介與素材進行表現與創作，喚起豐富的想像力。</w:t>
            </w:r>
          </w:p>
          <w:p w14:paraId="451A7551" w14:textId="77777777" w:rsidR="00FB6C8F" w:rsidRPr="00C00A2C" w:rsidRDefault="00FB6C8F" w:rsidP="00FB6C8F">
            <w:pPr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 w:hint="eastAsia"/>
                <w:noProof/>
                <w:color w:val="000000"/>
              </w:rPr>
              <w:t xml:space="preserve">4-I-2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使用不同的表徵符號進行表現與分享，感受創作的樂趣。</w:t>
            </w:r>
          </w:p>
          <w:p w14:paraId="23138011" w14:textId="77777777" w:rsidR="00FB6C8F" w:rsidRPr="00C00A2C" w:rsidRDefault="00FB6C8F" w:rsidP="00FB6C8F">
            <w:pPr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5-I-3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理解與欣賞美的多元形式與異同。</w:t>
            </w:r>
          </w:p>
          <w:p w14:paraId="63350330" w14:textId="3E24C546" w:rsidR="00FB6C8F" w:rsidRPr="00B706DD" w:rsidRDefault="00FB6C8F" w:rsidP="00FB6C8F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7-I-4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能為共同的目標訂定規則或方法，一起工作並完成任務。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60E446CE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生活</w:t>
            </w:r>
            <w:r w:rsidRPr="00E53FBB">
              <w:rPr>
                <w:rFonts w:eastAsia="標楷體" w:hAnsi="標楷體"/>
                <w:noProof/>
                <w:color w:val="000000"/>
              </w:rPr>
              <w:t>-E-A2</w:t>
            </w:r>
          </w:p>
          <w:p w14:paraId="307D3690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學習各種探究人、事、物的方法並理解探究後所獲得的道理，增進系統思考與解決問題的能力。</w:t>
            </w:r>
          </w:p>
          <w:p w14:paraId="4EA2F11A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生活</w:t>
            </w:r>
            <w:r w:rsidRPr="00E53FBB">
              <w:rPr>
                <w:rFonts w:eastAsia="標楷體" w:hAnsi="標楷體"/>
                <w:noProof/>
                <w:color w:val="000000"/>
              </w:rPr>
              <w:t xml:space="preserve">-E-A3 </w:t>
            </w:r>
          </w:p>
          <w:p w14:paraId="5C085486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藉由各種媒介，探索人、事、物的特性與關係，同時學習各種探究人、事、物的方法、理解道理，並能進行創作、分享及實踐。</w:t>
            </w:r>
          </w:p>
          <w:p w14:paraId="469F8FF7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生活</w:t>
            </w:r>
            <w:r w:rsidRPr="00E53FBB">
              <w:rPr>
                <w:rFonts w:eastAsia="標楷體" w:hAnsi="標楷體"/>
                <w:noProof/>
                <w:color w:val="000000"/>
              </w:rPr>
              <w:t xml:space="preserve">-E-B1 </w:t>
            </w:r>
          </w:p>
          <w:p w14:paraId="7262D729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使用適切且多元的表徵符號，表達自己的想法、與人溝通，並能同理與尊重他人想法。</w:t>
            </w:r>
          </w:p>
          <w:p w14:paraId="54E53754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生活</w:t>
            </w:r>
            <w:r w:rsidRPr="00E53FBB">
              <w:rPr>
                <w:rFonts w:eastAsia="標楷體" w:hAnsi="標楷體"/>
                <w:noProof/>
                <w:color w:val="000000"/>
              </w:rPr>
              <w:t>-E-B2</w:t>
            </w:r>
          </w:p>
          <w:p w14:paraId="78888008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運用生活中隨手可得的媒材與工具，透過各種探究事物的方法及技能，對訊息做適切的處理。</w:t>
            </w:r>
          </w:p>
          <w:p w14:paraId="27A4B00A" w14:textId="77777777" w:rsidR="00FB6C8F" w:rsidRPr="00E53FBB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生活</w:t>
            </w:r>
            <w:r w:rsidRPr="00E53FBB">
              <w:rPr>
                <w:rFonts w:eastAsia="標楷體" w:hAnsi="標楷體"/>
                <w:noProof/>
                <w:color w:val="000000"/>
              </w:rPr>
              <w:t>-E-C2</w:t>
            </w:r>
          </w:p>
          <w:p w14:paraId="562B45EF" w14:textId="7402304B" w:rsidR="00FB6C8F" w:rsidRPr="00B706DD" w:rsidRDefault="00FB6C8F" w:rsidP="00FB6C8F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000000"/>
                <w:u w:val="single"/>
              </w:rPr>
            </w:pPr>
            <w:r w:rsidRPr="00E53FBB">
              <w:rPr>
                <w:rFonts w:eastAsia="標楷體" w:hAnsi="標楷體"/>
                <w:noProof/>
                <w:color w:val="000000"/>
              </w:rPr>
              <w:t>覺察自己的情緒與行為表現可能對他人和環境有所影響，用合宜的方式與人友善互動，願意共同完成工作任務，展現尊重、溝通以及合作的技巧。</w:t>
            </w:r>
          </w:p>
        </w:tc>
      </w:tr>
      <w:tr w:rsidR="00FB6C8F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FBEC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A-I-1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生命成長現象的認識。</w:t>
            </w:r>
          </w:p>
          <w:p w14:paraId="3DDF6214" w14:textId="77777777" w:rsidR="00FB6C8F" w:rsidRPr="00C00A2C" w:rsidRDefault="00FB6C8F" w:rsidP="00FB6C8F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A-I-2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事物變化現象的觀察。</w:t>
            </w:r>
          </w:p>
          <w:p w14:paraId="3DC26ED6" w14:textId="77777777" w:rsidR="00FB6C8F" w:rsidRPr="00C00A2C" w:rsidRDefault="00FB6C8F" w:rsidP="00FB6C8F">
            <w:pPr>
              <w:spacing w:line="0" w:lineRule="atLeast"/>
              <w:ind w:left="728" w:right="57" w:hangingChars="331" w:hanging="728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C-I-1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事物特性與現象的探究。</w:t>
            </w:r>
          </w:p>
          <w:p w14:paraId="6722CBDA" w14:textId="77777777" w:rsidR="00FB6C8F" w:rsidRPr="00C00A2C" w:rsidRDefault="00FB6C8F" w:rsidP="00FB6C8F">
            <w:pPr>
              <w:spacing w:line="0" w:lineRule="atLeast"/>
              <w:ind w:left="728" w:right="57" w:hangingChars="331" w:hanging="728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C-I-2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媒材特性與符號表徵的使用。</w:t>
            </w:r>
          </w:p>
          <w:p w14:paraId="3CF3484E" w14:textId="77777777" w:rsidR="00FB6C8F" w:rsidRPr="00C00A2C" w:rsidRDefault="00FB6C8F" w:rsidP="00FB6C8F">
            <w:pPr>
              <w:spacing w:line="0" w:lineRule="atLeast"/>
              <w:ind w:left="728" w:right="57" w:hangingChars="331" w:hanging="728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D-I-3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聆聽與回應的表現。</w:t>
            </w:r>
          </w:p>
          <w:p w14:paraId="79DA7E49" w14:textId="5C29B792" w:rsidR="00FB6C8F" w:rsidRPr="00B706DD" w:rsidRDefault="00FB6C8F" w:rsidP="00FB6C8F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C00A2C">
              <w:rPr>
                <w:rFonts w:eastAsia="標楷體" w:hAnsi="標楷體"/>
                <w:noProof/>
                <w:color w:val="000000"/>
              </w:rPr>
              <w:t xml:space="preserve">F-I-2 </w:t>
            </w:r>
            <w:r w:rsidRPr="00C00A2C">
              <w:rPr>
                <w:rFonts w:eastAsia="標楷體" w:hAnsi="標楷體" w:hint="eastAsia"/>
                <w:noProof/>
                <w:color w:val="000000"/>
              </w:rPr>
              <w:t>不同解決問題方法或策略的提出與嘗試。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FB6C8F" w:rsidRPr="004B3B54" w:rsidRDefault="00FB6C8F" w:rsidP="00FB6C8F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FB6C8F" w:rsidRPr="004B3B54" w:rsidRDefault="00FB6C8F" w:rsidP="00FB6C8F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347898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347898" w:rsidRPr="003267FC" w:rsidRDefault="00347898" w:rsidP="0034789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347898" w:rsidRPr="003267FC" w:rsidRDefault="00347898" w:rsidP="0034789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347898" w:rsidRPr="003267FC" w:rsidRDefault="00347898" w:rsidP="0034789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64A90F2" w14:textId="77777777" w:rsidR="00347898" w:rsidRPr="00683715" w:rsidRDefault="00347898" w:rsidP="00347898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683715">
              <w:rPr>
                <w:rFonts w:eastAsia="標楷體" w:hAnsi="標楷體" w:hint="eastAsia"/>
                <w:noProof/>
                <w:color w:val="000000"/>
              </w:rPr>
              <w:t>【環境教育】</w:t>
            </w:r>
          </w:p>
          <w:p w14:paraId="65A7716C" w14:textId="77777777" w:rsidR="00347898" w:rsidRPr="00683715" w:rsidRDefault="00347898" w:rsidP="00347898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683715">
              <w:rPr>
                <w:rFonts w:eastAsia="標楷體" w:hAnsi="標楷體" w:hint="eastAsia"/>
                <w:noProof/>
                <w:color w:val="000000"/>
              </w:rPr>
              <w:t>環</w:t>
            </w:r>
            <w:r w:rsidRPr="00683715">
              <w:rPr>
                <w:rFonts w:eastAsia="標楷體" w:hAnsi="標楷體" w:hint="eastAsia"/>
                <w:noProof/>
                <w:color w:val="000000"/>
              </w:rPr>
              <w:t xml:space="preserve"> E1 </w:t>
            </w:r>
            <w:r w:rsidRPr="00683715">
              <w:rPr>
                <w:rFonts w:eastAsia="標楷體" w:hAnsi="標楷體" w:hint="eastAsia"/>
                <w:noProof/>
                <w:color w:val="000000"/>
              </w:rPr>
              <w:t>參與戶外學習與自然體驗，覺知自然環境的美、平衡、與完整性。</w:t>
            </w:r>
          </w:p>
          <w:p w14:paraId="63B73072" w14:textId="77777777" w:rsidR="00347898" w:rsidRPr="00683715" w:rsidRDefault="00347898" w:rsidP="00347898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683715">
              <w:rPr>
                <w:rFonts w:eastAsia="標楷體" w:hAnsi="標楷體" w:hint="eastAsia"/>
                <w:noProof/>
                <w:color w:val="000000"/>
              </w:rPr>
              <w:lastRenderedPageBreak/>
              <w:t>環</w:t>
            </w:r>
            <w:r w:rsidRPr="00683715">
              <w:rPr>
                <w:rFonts w:eastAsia="標楷體" w:hAnsi="標楷體" w:hint="eastAsia"/>
                <w:noProof/>
                <w:color w:val="000000"/>
              </w:rPr>
              <w:t xml:space="preserve"> E2 </w:t>
            </w:r>
            <w:r w:rsidRPr="00683715">
              <w:rPr>
                <w:rFonts w:eastAsia="標楷體" w:hAnsi="標楷體" w:hint="eastAsia"/>
                <w:noProof/>
                <w:color w:val="000000"/>
              </w:rPr>
              <w:t>覺知生物生命的美與價值，關懷動、植物的生命。</w:t>
            </w:r>
          </w:p>
          <w:p w14:paraId="05CA7B0E" w14:textId="77777777" w:rsidR="00347898" w:rsidRPr="00683715" w:rsidRDefault="00347898" w:rsidP="00347898">
            <w:pPr>
              <w:spacing w:line="0" w:lineRule="atLeast"/>
              <w:ind w:right="57"/>
              <w:contextualSpacing/>
              <w:mirrorIndents/>
              <w:rPr>
                <w:rFonts w:eastAsia="標楷體" w:hAnsi="標楷體"/>
                <w:noProof/>
                <w:color w:val="000000"/>
              </w:rPr>
            </w:pPr>
            <w:r w:rsidRPr="00683715">
              <w:rPr>
                <w:rFonts w:eastAsia="標楷體" w:hAnsi="標楷體" w:hint="eastAsia"/>
                <w:noProof/>
                <w:color w:val="000000"/>
              </w:rPr>
              <w:t>【生命教育】</w:t>
            </w:r>
          </w:p>
          <w:p w14:paraId="4C830080" w14:textId="43DF824E" w:rsidR="00347898" w:rsidRPr="007B59CD" w:rsidRDefault="00347898" w:rsidP="00347898">
            <w:pPr>
              <w:pStyle w:val="afc"/>
              <w:widowControl w:val="0"/>
              <w:snapToGrid w:val="0"/>
              <w:spacing w:after="0" w:line="240" w:lineRule="auto"/>
              <w:ind w:left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683715">
              <w:rPr>
                <w:rFonts w:ascii="Times New Roman" w:eastAsia="標楷體" w:hAnsi="標楷體" w:hint="eastAsia"/>
                <w:noProof/>
                <w:color w:val="000000"/>
                <w:sz w:val="24"/>
                <w:szCs w:val="24"/>
              </w:rPr>
              <w:t>生</w:t>
            </w:r>
            <w:r w:rsidRPr="00683715">
              <w:rPr>
                <w:rFonts w:ascii="Times New Roman" w:eastAsia="標楷體" w:hAnsi="標楷體" w:hint="eastAsia"/>
                <w:noProof/>
                <w:color w:val="000000"/>
                <w:sz w:val="24"/>
                <w:szCs w:val="24"/>
              </w:rPr>
              <w:t>E4</w:t>
            </w:r>
            <w:r w:rsidRPr="00683715">
              <w:rPr>
                <w:rFonts w:ascii="Times New Roman" w:eastAsia="標楷體" w:hAnsi="標楷體" w:hint="eastAsia"/>
                <w:noProof/>
                <w:color w:val="000000"/>
                <w:sz w:val="24"/>
                <w:szCs w:val="24"/>
              </w:rPr>
              <w:t>觀察日常生活中生老病死的現象，思考生命的價值。</w:t>
            </w:r>
          </w:p>
        </w:tc>
      </w:tr>
      <w:tr w:rsidR="00347898" w:rsidRPr="000A031A" w14:paraId="3A80B693" w14:textId="77777777" w:rsidTr="00FE5FD6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347898" w:rsidRPr="003267FC" w:rsidRDefault="00347898" w:rsidP="0034789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347898" w:rsidRPr="003267FC" w:rsidRDefault="00347898" w:rsidP="0034789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  <w:vAlign w:val="center"/>
          </w:tcPr>
          <w:p w14:paraId="4E58AA0E" w14:textId="63B71B18" w:rsidR="00347898" w:rsidRPr="007B59CD" w:rsidRDefault="00347898" w:rsidP="00347898">
            <w:pPr>
              <w:pStyle w:val="afc"/>
              <w:widowControl w:val="0"/>
              <w:snapToGrid w:val="0"/>
              <w:spacing w:after="0" w:line="240" w:lineRule="auto"/>
              <w:ind w:left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386DB4">
              <w:rPr>
                <w:rFonts w:ascii="Times New Roman" w:eastAsia="標楷體" w:hAnsi="標楷體" w:hint="eastAsia"/>
                <w:noProof/>
                <w:color w:val="000000"/>
                <w:sz w:val="24"/>
                <w:szCs w:val="24"/>
              </w:rPr>
              <w:t>本主題從孩子探索種子開展學習，在師長的引領下，讓孩子觀察校園或生活中各式各樣的種子，覺察種子的特色，激發他們種植種子的興趣及合作照顧種子成長的熱情。</w:t>
            </w:r>
          </w:p>
        </w:tc>
      </w:tr>
      <w:tr w:rsidR="00FB6C8F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FB6C8F" w:rsidRPr="003267FC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617EBDD4" w:rsidR="00FB6C8F" w:rsidRPr="00B706DD" w:rsidRDefault="00347898" w:rsidP="00FB6C8F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087A9F">
              <w:rPr>
                <w:rFonts w:eastAsia="標楷體" w:hAnsi="標楷體"/>
                <w:noProof/>
                <w:color w:val="000000"/>
              </w:rPr>
              <w:t>數學、國語</w:t>
            </w:r>
          </w:p>
        </w:tc>
      </w:tr>
      <w:tr w:rsidR="00FB6C8F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FB6C8F" w:rsidRPr="003267FC" w:rsidRDefault="00FB6C8F" w:rsidP="00FB6C8F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7035A35C" w:rsidR="00FB6C8F" w:rsidRPr="003267FC" w:rsidRDefault="00FB6C8F" w:rsidP="00FB6C8F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4A7303">
              <w:rPr>
                <w:rFonts w:eastAsia="標楷體" w:hAnsi="標楷體"/>
                <w:noProof/>
                <w:color w:val="000000"/>
              </w:rPr>
              <w:t>康軒版國小生活第</w:t>
            </w:r>
            <w:r>
              <w:rPr>
                <w:rFonts w:eastAsia="標楷體" w:hAnsi="標楷體" w:hint="eastAsia"/>
                <w:noProof/>
                <w:color w:val="000000"/>
              </w:rPr>
              <w:t>四</w:t>
            </w:r>
            <w:r w:rsidRPr="004A7303">
              <w:rPr>
                <w:rFonts w:eastAsia="標楷體" w:hAnsi="標楷體"/>
                <w:noProof/>
                <w:color w:val="000000"/>
              </w:rPr>
              <w:t>冊</w:t>
            </w:r>
          </w:p>
        </w:tc>
      </w:tr>
      <w:tr w:rsidR="00FB6C8F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FB6C8F" w:rsidRPr="003267FC" w:rsidRDefault="00FB6C8F" w:rsidP="00FB6C8F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3F94C187" w:rsidR="00FB6C8F" w:rsidRPr="000A031A" w:rsidRDefault="00347898" w:rsidP="00FB6C8F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種子創作、種子成長、矮種四季豆、綠豆、</w:t>
            </w:r>
            <w:r w:rsidRPr="002924AE">
              <w:rPr>
                <w:rFonts w:eastAsia="標楷體" w:hAnsi="標楷體" w:hint="eastAsia"/>
                <w:noProof/>
                <w:color w:val="000000"/>
              </w:rPr>
              <w:t>〈小種子〉</w:t>
            </w:r>
            <w:r>
              <w:rPr>
                <w:rFonts w:eastAsia="標楷體" w:hAnsi="標楷體" w:hint="eastAsia"/>
                <w:noProof/>
                <w:color w:val="000000"/>
              </w:rPr>
              <w:t>、</w:t>
            </w:r>
            <w:r w:rsidR="00FB6C8F" w:rsidRPr="003B1BC8">
              <w:rPr>
                <w:rFonts w:eastAsia="標楷體" w:hAnsi="標楷體" w:hint="eastAsia"/>
                <w:noProof/>
                <w:color w:val="000000"/>
              </w:rPr>
              <w:t>電子教科書</w:t>
            </w:r>
          </w:p>
        </w:tc>
      </w:tr>
      <w:tr w:rsidR="00FB6C8F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FB6C8F" w:rsidRPr="000A031A" w:rsidRDefault="00FB6C8F" w:rsidP="00FB6C8F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FB6C8F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4FD759A0" w14:textId="77777777" w:rsidR="00FB6C8F" w:rsidRPr="00670922" w:rsidRDefault="00FB6C8F" w:rsidP="00FB6C8F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670922">
              <w:rPr>
                <w:rFonts w:eastAsia="標楷體" w:hAnsi="標楷體" w:hint="eastAsia"/>
                <w:noProof/>
                <w:color w:val="000000"/>
              </w:rPr>
              <w:t>一、</w:t>
            </w:r>
            <w:r w:rsidRPr="00670922">
              <w:rPr>
                <w:rFonts w:eastAsia="標楷體" w:hAnsi="標楷體"/>
                <w:noProof/>
                <w:color w:val="000000"/>
              </w:rPr>
              <w:t xml:space="preserve"> </w:t>
            </w:r>
            <w:r w:rsidRPr="00670922">
              <w:rPr>
                <w:rFonts w:eastAsia="標楷體" w:hAnsi="標楷體" w:hint="eastAsia"/>
                <w:noProof/>
                <w:color w:val="000000"/>
              </w:rPr>
              <w:t>探索並分享自己最喜歡玩的玩具和感受。</w:t>
            </w:r>
          </w:p>
          <w:p w14:paraId="139622D3" w14:textId="77777777" w:rsidR="00FB6C8F" w:rsidRPr="00670922" w:rsidRDefault="00FB6C8F" w:rsidP="00FB6C8F">
            <w:pPr>
              <w:snapToGrid w:val="0"/>
              <w:rPr>
                <w:rFonts w:eastAsia="標楷體" w:hAnsi="標楷體"/>
                <w:noProof/>
                <w:color w:val="000000"/>
              </w:rPr>
            </w:pPr>
            <w:r w:rsidRPr="00670922">
              <w:rPr>
                <w:rFonts w:eastAsia="標楷體" w:hAnsi="標楷體" w:hint="eastAsia"/>
                <w:noProof/>
                <w:color w:val="000000"/>
              </w:rPr>
              <w:t>二、</w:t>
            </w:r>
            <w:r w:rsidRPr="00670922">
              <w:rPr>
                <w:rFonts w:eastAsia="標楷體" w:hAnsi="標楷體"/>
                <w:noProof/>
                <w:color w:val="000000"/>
              </w:rPr>
              <w:t xml:space="preserve"> </w:t>
            </w:r>
            <w:r w:rsidRPr="00670922">
              <w:rPr>
                <w:rFonts w:eastAsia="標楷體" w:hAnsi="標楷體" w:hint="eastAsia"/>
                <w:noProof/>
                <w:color w:val="000000"/>
              </w:rPr>
              <w:t>聆聽同學分享好玩的玩具，拓展認識玩具的多樣性。</w:t>
            </w:r>
          </w:p>
          <w:p w14:paraId="65ABAFC7" w14:textId="01C2A803" w:rsidR="00FB6C8F" w:rsidRPr="0002490C" w:rsidRDefault="00FB6C8F" w:rsidP="00FB6C8F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b/>
                <w:noProof/>
              </w:rPr>
            </w:pPr>
            <w:r w:rsidRPr="0002490C">
              <w:rPr>
                <w:rFonts w:eastAsia="標楷體" w:hAnsi="標楷體" w:hint="eastAsia"/>
                <w:noProof/>
                <w:color w:val="000000"/>
              </w:rPr>
              <w:t>三、</w:t>
            </w:r>
            <w:r w:rsidRPr="0002490C">
              <w:rPr>
                <w:rFonts w:eastAsia="標楷體" w:hAnsi="標楷體"/>
                <w:noProof/>
                <w:color w:val="000000"/>
              </w:rPr>
              <w:t xml:space="preserve"> </w:t>
            </w:r>
            <w:r w:rsidRPr="0002490C">
              <w:rPr>
                <w:rFonts w:eastAsia="標楷體" w:hAnsi="標楷體" w:hint="eastAsia"/>
                <w:noProof/>
                <w:color w:val="000000"/>
              </w:rPr>
              <w:t>探索玩具的特性並進行分類。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6C5AA4" w14:textId="6AA53854" w:rsidR="00D103B8" w:rsidRPr="006A4755" w:rsidRDefault="00D103B8" w:rsidP="00D103B8">
            <w:pPr>
              <w:rPr>
                <w:rFonts w:ascii="標楷體" w:eastAsia="標楷體" w:hAnsi="標楷體"/>
                <w:b/>
                <w:noProof/>
              </w:rPr>
            </w:pPr>
            <w:r w:rsidRPr="006A4755">
              <w:rPr>
                <w:rFonts w:ascii="標楷體" w:eastAsia="標楷體" w:hAnsi="標楷體" w:hint="eastAsia"/>
                <w:b/>
                <w:noProof/>
              </w:rPr>
              <w:t>【活動一】</w:t>
            </w:r>
            <w:r w:rsidR="00405460" w:rsidRPr="00412CE7">
              <w:rPr>
                <w:rFonts w:ascii="標楷體" w:eastAsia="標楷體" w:hAnsi="標楷體" w:hint="eastAsia"/>
                <w:b/>
                <w:bCs/>
                <w:noProof/>
              </w:rPr>
              <w:t>運用種子創作</w:t>
            </w:r>
          </w:p>
          <w:p w14:paraId="7740C972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一、</w:t>
            </w:r>
            <w:r w:rsidRPr="00611349">
              <w:rPr>
                <w:rFonts w:ascii="Cambria Math" w:eastAsia="標楷體" w:hAnsi="Cambria Math" w:cs="Cambria Math"/>
                <w:color w:val="000000"/>
              </w:rPr>
              <w:t xml:space="preserve"> 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引起動機</w:t>
            </w:r>
          </w:p>
          <w:p w14:paraId="0B7D2004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●教師說明：「請大家收集種子，並創作生活用品。」</w:t>
            </w:r>
          </w:p>
          <w:p w14:paraId="5A41E7D5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二、發展活動</w:t>
            </w:r>
          </w:p>
          <w:p w14:paraId="2D67C0EE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 w:hint="eastAsia"/>
                <w:color w:val="000000"/>
              </w:rPr>
              <w:t>(一)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教師提問：「怎麼用種子創作各式各樣的作品？」</w:t>
            </w:r>
          </w:p>
          <w:p w14:paraId="0061292E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/>
                <w:color w:val="000000"/>
              </w:rPr>
              <w:t>1.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兩兩討論，請</w:t>
            </w:r>
            <w:r w:rsidRPr="00611349">
              <w:rPr>
                <w:rFonts w:ascii="Cambria Math" w:eastAsia="標楷體" w:hAnsi="Cambria Math" w:cs="Cambria Math"/>
                <w:color w:val="000000"/>
              </w:rPr>
              <w:t xml:space="preserve"> 3∼4 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組分享。</w:t>
            </w:r>
          </w:p>
          <w:p w14:paraId="2A757E76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/>
                <w:color w:val="000000"/>
              </w:rPr>
              <w:t>2.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教師小結學童可能的答案。</w:t>
            </w:r>
          </w:p>
          <w:p w14:paraId="788149E9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 w:hint="eastAsia"/>
                <w:color w:val="000000"/>
              </w:rPr>
              <w:t>(1)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做圖畫或卡片送給家人，表達心意。</w:t>
            </w:r>
          </w:p>
          <w:p w14:paraId="12FD5E18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 w:hint="eastAsia"/>
                <w:color w:val="000000"/>
              </w:rPr>
              <w:t>(2)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做寶盒，放收集到的種子。</w:t>
            </w:r>
          </w:p>
          <w:p w14:paraId="1D0F684E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 w:hint="eastAsia"/>
                <w:color w:val="000000"/>
              </w:rPr>
              <w:t>(3)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可收集養樂多、布丁瓶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等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空罐子做筆筒，放筆或文具，可以擺放整齊，且拿取比較方便。</w:t>
            </w:r>
          </w:p>
          <w:p w14:paraId="73214AE7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>
              <w:rPr>
                <w:rFonts w:ascii="Cambria Math" w:eastAsia="標楷體" w:hAnsi="Cambria Math" w:cs="Cambria Math" w:hint="eastAsia"/>
                <w:color w:val="000000"/>
              </w:rPr>
              <w:lastRenderedPageBreak/>
              <w:t>(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二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教師提問：「利用種子創作成生活用品時，要怎麼固定種子呢？」</w:t>
            </w:r>
          </w:p>
          <w:p w14:paraId="5F438690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/>
                <w:color w:val="000000"/>
              </w:rPr>
              <w:t>1.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小組討論，全班發表。</w:t>
            </w:r>
          </w:p>
          <w:p w14:paraId="3C8E2BE3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/>
                <w:color w:val="000000"/>
              </w:rPr>
              <w:t>2.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教師小結學童可能的答案。</w:t>
            </w:r>
          </w:p>
          <w:p w14:paraId="35367AAF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 w:hint="eastAsia"/>
                <w:color w:val="000000"/>
              </w:rPr>
              <w:t>(1)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用白膠把綠豆黏在圖畫紙上。</w:t>
            </w:r>
          </w:p>
          <w:p w14:paraId="060D4F8A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 w:hint="eastAsia"/>
                <w:color w:val="000000"/>
              </w:rPr>
              <w:t>(2)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把種子按壓進黏土裡面，再用白膠固定。</w:t>
            </w:r>
          </w:p>
          <w:p w14:paraId="47B10AF1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>
              <w:rPr>
                <w:rFonts w:ascii="Cambria Math" w:eastAsia="標楷體" w:hAnsi="Cambria Math" w:cs="Cambria Math" w:hint="eastAsia"/>
                <w:color w:val="000000"/>
              </w:rPr>
              <w:t>(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三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製作種子拼貼畫</w:t>
            </w:r>
          </w:p>
          <w:p w14:paraId="6DFDA706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/>
                <w:color w:val="000000"/>
              </w:rPr>
              <w:t>1.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準備材料和工具。</w:t>
            </w:r>
          </w:p>
          <w:p w14:paraId="36FD8B77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/>
                <w:color w:val="000000"/>
              </w:rPr>
              <w:t>2.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畫下你想創作的圖案。</w:t>
            </w:r>
          </w:p>
          <w:p w14:paraId="37DC187E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標楷體" w:eastAsia="標楷體" w:hAnsi="標楷體" w:cs="Cambria Math"/>
                <w:color w:val="000000"/>
              </w:rPr>
              <w:t>3.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再用白膠將種子固定在適合的地方。</w:t>
            </w:r>
          </w:p>
          <w:p w14:paraId="11A45F76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>
              <w:rPr>
                <w:rFonts w:ascii="Cambria Math" w:eastAsia="標楷體" w:hAnsi="Cambria Math" w:cs="Cambria Math" w:hint="eastAsia"/>
                <w:color w:val="000000"/>
              </w:rPr>
              <w:t>(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四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展示成品，上臺介紹，互相觀摩。</w:t>
            </w:r>
          </w:p>
          <w:p w14:paraId="69EEE27E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>
              <w:rPr>
                <w:rFonts w:ascii="Cambria Math" w:eastAsia="標楷體" w:hAnsi="Cambria Math" w:cs="Cambria Math" w:hint="eastAsia"/>
                <w:color w:val="000000"/>
              </w:rPr>
              <w:t>(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五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同儕回饋：每位學童有</w:t>
            </w:r>
            <w:r w:rsidRPr="00611349">
              <w:rPr>
                <w:rFonts w:ascii="Cambria Math" w:eastAsia="標楷體" w:hAnsi="Cambria Math" w:cs="Cambria Math"/>
                <w:color w:val="000000"/>
              </w:rPr>
              <w:t xml:space="preserve"> 3 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張選票，投給喜歡的作品；統計票數高者，教師請投票學童說明喜歡的原因，彼此觀摩學習。</w:t>
            </w:r>
          </w:p>
          <w:p w14:paraId="0C73F78F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MS Gothic" w:eastAsia="MS Gothic" w:hAnsi="MS Gothic" w:cs="MS Gothic" w:hint="eastAsia"/>
                <w:color w:val="000000"/>
              </w:rPr>
              <w:t>㈥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實作評量：檢視學童能否完成創作作品，並能介紹分享。</w:t>
            </w:r>
          </w:p>
          <w:p w14:paraId="57ECDF1F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三、總結活動</w:t>
            </w:r>
          </w:p>
          <w:p w14:paraId="35388E9D" w14:textId="77777777" w:rsidR="00AA0F6B" w:rsidRPr="00611349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>
              <w:rPr>
                <w:rFonts w:ascii="Cambria Math" w:eastAsia="標楷體" w:hAnsi="Cambria Math" w:cs="Cambria Math" w:hint="eastAsia"/>
                <w:color w:val="000000"/>
              </w:rPr>
              <w:t>(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一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教師提問：「回想這兩節課你學到了什麼？還想再知道什麼？和同學分享。」</w:t>
            </w:r>
          </w:p>
          <w:p w14:paraId="55C3FB85" w14:textId="77777777" w:rsidR="00AA0F6B" w:rsidRPr="00E60EA7" w:rsidRDefault="00AA0F6B" w:rsidP="00AA0F6B">
            <w:pPr>
              <w:autoSpaceDE w:val="0"/>
              <w:autoSpaceDN w:val="0"/>
              <w:adjustRightInd w:val="0"/>
              <w:rPr>
                <w:rFonts w:ascii="Cambria Math" w:eastAsia="標楷體" w:hAnsi="Cambria Math" w:cs="Cambria Math"/>
                <w:color w:val="000000"/>
              </w:rPr>
            </w:pPr>
            <w:r>
              <w:rPr>
                <w:rFonts w:ascii="Cambria Math" w:eastAsia="標楷體" w:hAnsi="Cambria Math" w:cs="Cambria Math" w:hint="eastAsia"/>
                <w:color w:val="000000"/>
              </w:rPr>
              <w:t>(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二</w:t>
            </w:r>
            <w:r>
              <w:rPr>
                <w:rFonts w:ascii="Cambria Math" w:eastAsia="標楷體" w:hAnsi="Cambria Math" w:cs="Cambria Math" w:hint="eastAsia"/>
                <w:color w:val="000000"/>
              </w:rPr>
              <w:t>)</w:t>
            </w:r>
            <w:r w:rsidRPr="00611349">
              <w:rPr>
                <w:rFonts w:ascii="Cambria Math" w:eastAsia="標楷體" w:hAnsi="Cambria Math" w:cs="Cambria Math" w:hint="eastAsia"/>
                <w:color w:val="000000"/>
              </w:rPr>
              <w:t>經由學童共同討論與分享，教師可串聯歸納：鼓勵學童再藉由種子創作作品，以美化生活。</w:t>
            </w:r>
          </w:p>
          <w:p w14:paraId="3FCDC671" w14:textId="1C515544" w:rsidR="00D149F6" w:rsidRPr="007B59CD" w:rsidRDefault="00D149F6" w:rsidP="00AA0F6B">
            <w:pPr>
              <w:pStyle w:val="afc"/>
              <w:widowControl w:val="0"/>
              <w:snapToGrid w:val="0"/>
              <w:spacing w:after="0" w:line="240" w:lineRule="auto"/>
              <w:ind w:left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6D5B" w14:textId="77777777" w:rsidR="00D149F6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88BE1C8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C9DDBDF" w14:textId="537F2B0C" w:rsidR="00D103B8" w:rsidRDefault="00AA0F6B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2</w:t>
            </w:r>
          </w:p>
          <w:p w14:paraId="3F1C3671" w14:textId="19F098AB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3096D0E" w14:textId="3AC4878C" w:rsidR="00D103B8" w:rsidRDefault="00AA0F6B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8</w:t>
            </w:r>
          </w:p>
          <w:p w14:paraId="5DE6BB59" w14:textId="2450F033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BFA08C2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6F76EEB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8E77246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372D884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F691F5E" w14:textId="4908CB03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16102A3" w14:textId="77777777" w:rsidR="00123D32" w:rsidRDefault="00123D32" w:rsidP="00A43E48">
            <w:pPr>
              <w:snapToGrid w:val="0"/>
              <w:jc w:val="center"/>
              <w:rPr>
                <w:rFonts w:eastAsia="標楷體" w:hAnsi="標楷體" w:hint="eastAsia"/>
                <w:b/>
                <w:noProof/>
              </w:rPr>
            </w:pPr>
          </w:p>
          <w:p w14:paraId="59842EBF" w14:textId="6F6E1963" w:rsidR="00D103B8" w:rsidRDefault="00AA0F6B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lastRenderedPageBreak/>
              <w:t>5</w:t>
            </w:r>
          </w:p>
          <w:p w14:paraId="2E9BAF74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FEECC00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7221CFD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78EF04DC" w14:textId="77777777" w:rsidR="00D103B8" w:rsidRDefault="00D103B8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080A1E69" w14:textId="7A906677" w:rsidR="00405460" w:rsidRDefault="00405460" w:rsidP="00123D32">
            <w:pPr>
              <w:snapToGrid w:val="0"/>
              <w:rPr>
                <w:rFonts w:eastAsia="標楷體" w:hAnsi="標楷體" w:hint="eastAsia"/>
                <w:b/>
                <w:noProof/>
              </w:rPr>
            </w:pPr>
          </w:p>
          <w:p w14:paraId="3823F60A" w14:textId="04F18B14" w:rsidR="00D103B8" w:rsidRDefault="00AA0F6B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60</w:t>
            </w:r>
          </w:p>
          <w:p w14:paraId="6ECDEB89" w14:textId="186E7429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1750BD4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896DE43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92892C9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65B1198" w14:textId="5F963954" w:rsidR="00D103B8" w:rsidRDefault="00D103B8" w:rsidP="00123D32">
            <w:pPr>
              <w:snapToGrid w:val="0"/>
              <w:rPr>
                <w:rFonts w:eastAsia="標楷體" w:hAnsi="標楷體" w:hint="eastAsia"/>
                <w:b/>
                <w:noProof/>
              </w:rPr>
            </w:pPr>
          </w:p>
          <w:p w14:paraId="3D6B11FF" w14:textId="16334054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473794B5" w14:textId="0999BF2F" w:rsidR="00123D32" w:rsidRDefault="00123D32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6A482020" w14:textId="77777777" w:rsidR="00123D32" w:rsidRDefault="00123D32" w:rsidP="00D103B8">
            <w:pPr>
              <w:snapToGrid w:val="0"/>
              <w:jc w:val="center"/>
              <w:rPr>
                <w:rFonts w:eastAsia="標楷體" w:hAnsi="標楷體" w:hint="eastAsia"/>
                <w:b/>
                <w:noProof/>
              </w:rPr>
            </w:pPr>
            <w:bookmarkStart w:id="0" w:name="_GoBack"/>
            <w:bookmarkEnd w:id="0"/>
          </w:p>
          <w:p w14:paraId="548FE2D6" w14:textId="2BC4BEE9" w:rsidR="00D103B8" w:rsidRDefault="00AA0F6B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5</w:t>
            </w:r>
          </w:p>
          <w:p w14:paraId="32D640D5" w14:textId="77777777" w:rsidR="00D103B8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5442BD2F" w14:textId="1D397B85" w:rsidR="00D103B8" w:rsidRPr="000A031A" w:rsidRDefault="00D103B8" w:rsidP="00D103B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9C7F789" w14:textId="77777777" w:rsidR="006C1EDE" w:rsidRDefault="006C1EDE" w:rsidP="006C1EDE">
            <w:pPr>
              <w:rPr>
                <w:rFonts w:ascii="標楷體" w:eastAsia="標楷體" w:hAnsi="標楷體"/>
                <w:noProof/>
                <w:color w:val="000000"/>
                <w:kern w:val="2"/>
              </w:rPr>
            </w:pPr>
          </w:p>
          <w:p w14:paraId="420689DB" w14:textId="07A6BCA8" w:rsidR="006C1EDE" w:rsidRDefault="00AA0F6B" w:rsidP="006C1EDE">
            <w:pPr>
              <w:rPr>
                <w:rFonts w:ascii="標楷體" w:eastAsia="標楷體" w:hAnsi="標楷體"/>
                <w:noProof/>
                <w:color w:val="000000"/>
                <w:kern w:val="2"/>
              </w:rPr>
            </w:pPr>
            <w:r w:rsidRPr="0086433D">
              <w:rPr>
                <w:rFonts w:eastAsia="標楷體" w:hAnsi="標楷體" w:hint="eastAsia"/>
                <w:noProof/>
                <w:color w:val="000000"/>
              </w:rPr>
              <w:t>實作評量：檢視學童能否完成創作作品，並能介紹分享。</w:t>
            </w:r>
          </w:p>
          <w:p w14:paraId="51F4AA39" w14:textId="506EE805" w:rsidR="00D149F6" w:rsidRPr="007B59CD" w:rsidRDefault="00D149F6" w:rsidP="006C1EDE">
            <w:pPr>
              <w:pStyle w:val="afc"/>
              <w:widowControl w:val="0"/>
              <w:snapToGrid w:val="0"/>
              <w:spacing w:after="0" w:line="240" w:lineRule="auto"/>
              <w:ind w:left="353"/>
              <w:contextualSpacing w:val="0"/>
              <w:rPr>
                <w:rFonts w:eastAsia="標楷體" w:hAnsi="標楷體"/>
                <w:b/>
                <w:noProof/>
                <w:color w:val="7F7F7F"/>
              </w:rPr>
            </w:pPr>
          </w:p>
        </w:tc>
      </w:tr>
      <w:tr w:rsidR="00D149F6" w:rsidRPr="002D0847" w14:paraId="7E341A03" w14:textId="77777777" w:rsidTr="00A43E48">
        <w:trPr>
          <w:trHeight w:val="605"/>
          <w:jc w:val="center"/>
        </w:trPr>
        <w:tc>
          <w:tcPr>
            <w:tcW w:w="10275" w:type="dxa"/>
            <w:gridSpan w:val="3"/>
          </w:tcPr>
          <w:p w14:paraId="70FE47A6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試教成果</w:t>
            </w:r>
            <w:r>
              <w:rPr>
                <w:rFonts w:eastAsia="標楷體" w:hAnsi="標楷體" w:hint="eastAsia"/>
                <w:b/>
                <w:noProof/>
              </w:rPr>
              <w:t>：（非必要項目）</w:t>
            </w:r>
          </w:p>
          <w:p w14:paraId="660F90D5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試教成果不是必要的項目，可視需要再列出。可包括</w:t>
            </w: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學習歷程案例、教師教學心得、觀課者心得、學習者心得等。</w:t>
            </w:r>
          </w:p>
        </w:tc>
      </w:tr>
      <w:tr w:rsidR="00E46775" w:rsidRPr="002D0847" w14:paraId="6E073269" w14:textId="77777777" w:rsidTr="0019405B">
        <w:trPr>
          <w:trHeight w:val="93"/>
          <w:jc w:val="center"/>
        </w:trPr>
        <w:tc>
          <w:tcPr>
            <w:tcW w:w="10275" w:type="dxa"/>
            <w:gridSpan w:val="3"/>
            <w:vAlign w:val="center"/>
          </w:tcPr>
          <w:p w14:paraId="290021DE" w14:textId="77777777" w:rsidR="00E46775" w:rsidRPr="00E46775" w:rsidRDefault="00E46775" w:rsidP="00E46775">
            <w:pPr>
              <w:rPr>
                <w:rFonts w:eastAsia="標楷體" w:hAnsi="標楷體"/>
                <w:b/>
                <w:noProof/>
                <w:color w:val="000000"/>
              </w:rPr>
            </w:pPr>
            <w:r w:rsidRPr="00E46775">
              <w:rPr>
                <w:rFonts w:eastAsia="標楷體" w:hAnsi="標楷體"/>
                <w:b/>
                <w:noProof/>
                <w:color w:val="000000"/>
              </w:rPr>
              <w:t>種子世界館概說</w:t>
            </w:r>
          </w:p>
          <w:p w14:paraId="05200503" w14:textId="77777777" w:rsidR="00E46775" w:rsidRPr="007425EC" w:rsidRDefault="00B039CC" w:rsidP="00E46775">
            <w:pPr>
              <w:rPr>
                <w:rStyle w:val="af"/>
                <w:rFonts w:ascii="標楷體" w:eastAsia="標楷體" w:hAnsi="標楷體"/>
              </w:rPr>
            </w:pPr>
            <w:hyperlink r:id="rId8" w:history="1">
              <w:r w:rsidR="00E46775" w:rsidRPr="007425EC">
                <w:rPr>
                  <w:rStyle w:val="af"/>
                  <w:rFonts w:ascii="標楷體" w:eastAsia="標楷體" w:hAnsi="標楷體"/>
                </w:rPr>
                <w:t>https://kmweb.moa.gov.tw/subject/index.php?id=88</w:t>
              </w:r>
            </w:hyperlink>
          </w:p>
          <w:p w14:paraId="386D02E1" w14:textId="77777777" w:rsidR="00E46775" w:rsidRPr="007425EC" w:rsidRDefault="00E46775" w:rsidP="00E46775">
            <w:pPr>
              <w:rPr>
                <w:rFonts w:ascii="標楷體" w:eastAsia="標楷體" w:hAnsi="標楷體"/>
              </w:rPr>
            </w:pPr>
            <w:r w:rsidRPr="007425EC">
              <w:rPr>
                <w:rFonts w:ascii="標楷體" w:eastAsia="標楷體" w:hAnsi="標楷體" w:hint="eastAsia"/>
              </w:rPr>
              <w:t>維基百科—種子</w:t>
            </w:r>
          </w:p>
          <w:p w14:paraId="491453D2" w14:textId="77777777" w:rsidR="00E46775" w:rsidRDefault="00B039CC" w:rsidP="00E46775">
            <w:pPr>
              <w:rPr>
                <w:rFonts w:ascii="標楷體" w:eastAsia="標楷體" w:hAnsi="標楷體"/>
              </w:rPr>
            </w:pPr>
            <w:hyperlink r:id="rId9" w:history="1">
              <w:r w:rsidR="00E46775" w:rsidRPr="007425EC">
                <w:rPr>
                  <w:rStyle w:val="af"/>
                  <w:rFonts w:ascii="標楷體" w:eastAsia="標楷體" w:hAnsi="標楷體"/>
                </w:rPr>
                <w:t>https://zh.wikipedia.org/zh-tw/種子</w:t>
              </w:r>
            </w:hyperlink>
          </w:p>
          <w:p w14:paraId="2BE07037" w14:textId="77777777" w:rsidR="00E46775" w:rsidRPr="007425EC" w:rsidRDefault="00E46775" w:rsidP="00E46775">
            <w:pPr>
              <w:rPr>
                <w:rFonts w:ascii="標楷體" w:eastAsia="標楷體" w:hAnsi="標楷體"/>
              </w:rPr>
            </w:pPr>
            <w:r w:rsidRPr="007425EC">
              <w:rPr>
                <w:rFonts w:ascii="標楷體" w:eastAsia="標楷體" w:hAnsi="標楷體" w:hint="eastAsia"/>
              </w:rPr>
              <w:t>種子世界館</w:t>
            </w:r>
          </w:p>
          <w:p w14:paraId="5C3DA80C" w14:textId="77777777" w:rsidR="00E46775" w:rsidRDefault="00B039CC" w:rsidP="00E46775">
            <w:pPr>
              <w:rPr>
                <w:rFonts w:ascii="標楷體" w:eastAsia="標楷體" w:hAnsi="標楷體"/>
              </w:rPr>
            </w:pPr>
            <w:hyperlink r:id="rId10" w:history="1">
              <w:r w:rsidR="00E46775" w:rsidRPr="009D2EEB">
                <w:rPr>
                  <w:rStyle w:val="af"/>
                  <w:rFonts w:ascii="標楷體" w:eastAsia="標楷體" w:hAnsi="標楷體"/>
                </w:rPr>
                <w:t>https://kmweb.moa.gov.tw/subject/index.php?id=88</w:t>
              </w:r>
            </w:hyperlink>
          </w:p>
          <w:p w14:paraId="4464CBCC" w14:textId="77777777" w:rsidR="00E46775" w:rsidRPr="007425EC" w:rsidRDefault="00E46775" w:rsidP="00E46775">
            <w:pPr>
              <w:rPr>
                <w:rFonts w:ascii="標楷體" w:eastAsia="標楷體" w:hAnsi="標楷體"/>
              </w:rPr>
            </w:pPr>
            <w:r w:rsidRPr="007425EC">
              <w:rPr>
                <w:rFonts w:ascii="標楷體" w:eastAsia="標楷體" w:hAnsi="標楷體" w:hint="eastAsia"/>
              </w:rPr>
              <w:t>種子Pi的奇幻旅程</w:t>
            </w:r>
          </w:p>
          <w:p w14:paraId="69EB191D" w14:textId="77777777" w:rsidR="00E46775" w:rsidRDefault="00B039CC" w:rsidP="00E46775">
            <w:pPr>
              <w:rPr>
                <w:rFonts w:ascii="標楷體" w:eastAsia="標楷體" w:hAnsi="標楷體"/>
              </w:rPr>
            </w:pPr>
            <w:hyperlink r:id="rId11" w:history="1">
              <w:r w:rsidR="00E46775" w:rsidRPr="009D2EEB">
                <w:rPr>
                  <w:rStyle w:val="af"/>
                  <w:rFonts w:ascii="標楷體" w:eastAsia="標楷體" w:hAnsi="標楷體"/>
                </w:rPr>
                <w:t>https://kids.moa.gov.tw/theme_data.php?theme=kids_learning&amp;sub_theme=A01&amp;id=84</w:t>
              </w:r>
            </w:hyperlink>
          </w:p>
          <w:p w14:paraId="5EC606FE" w14:textId="35DE3766" w:rsidR="00E46775" w:rsidRPr="002D0847" w:rsidRDefault="00E46775" w:rsidP="00E46775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E46775" w:rsidRPr="002D0847" w14:paraId="48B33335" w14:textId="77777777" w:rsidTr="00A43E48">
        <w:trPr>
          <w:trHeight w:val="70"/>
          <w:jc w:val="center"/>
        </w:trPr>
        <w:tc>
          <w:tcPr>
            <w:tcW w:w="10275" w:type="dxa"/>
            <w:gridSpan w:val="3"/>
            <w:tcBorders>
              <w:bottom w:val="single" w:sz="12" w:space="0" w:color="auto"/>
            </w:tcBorders>
          </w:tcPr>
          <w:p w14:paraId="2525D4D1" w14:textId="77777777" w:rsidR="00E46775" w:rsidRPr="003267FC" w:rsidRDefault="00E46775" w:rsidP="00E46775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附錄：</w:t>
            </w:r>
          </w:p>
          <w:p w14:paraId="37621458" w14:textId="77777777" w:rsidR="00E46775" w:rsidRPr="002D0847" w:rsidRDefault="00E46775" w:rsidP="00E46775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列出與此示案有關之補充說明。</w:t>
            </w:r>
          </w:p>
        </w:tc>
      </w:tr>
    </w:tbl>
    <w:p w14:paraId="7C91FCE4" w14:textId="0EFAEF67" w:rsidR="00D149F6" w:rsidRPr="00D54DB6" w:rsidRDefault="00D54DB6" w:rsidP="00D54DB6">
      <w:pPr>
        <w:spacing w:line="40" w:lineRule="exact"/>
        <w:rPr>
          <w:rFonts w:ascii="Times New Roman" w:eastAsia="新細明體" w:hAnsi="Times New Roman"/>
          <w:kern w:val="2"/>
        </w:rPr>
      </w:pPr>
      <w:r>
        <w:rPr>
          <w:rFonts w:ascii="Times New Roman" w:eastAsia="新細明體" w:hAnsi="Times New Roman" w:hint="eastAsia"/>
          <w:kern w:val="2"/>
        </w:rPr>
        <w:t>.</w:t>
      </w:r>
    </w:p>
    <w:sectPr w:rsidR="00D149F6" w:rsidRPr="00D54DB6">
      <w:footerReference w:type="default" r:id="rId12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1F2B5" w14:textId="77777777" w:rsidR="00B039CC" w:rsidRDefault="00B039CC" w:rsidP="00F70CEF">
      <w:pPr>
        <w:spacing w:after="0" w:line="240" w:lineRule="auto"/>
      </w:pPr>
      <w:r>
        <w:separator/>
      </w:r>
    </w:p>
  </w:endnote>
  <w:endnote w:type="continuationSeparator" w:id="0">
    <w:p w14:paraId="55C67785" w14:textId="77777777" w:rsidR="00B039CC" w:rsidRDefault="00B039CC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167D2A43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D32" w:rsidRPr="00123D32">
          <w:rPr>
            <w:noProof/>
            <w:lang w:val="zh-TW"/>
          </w:rPr>
          <w:t>1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6D75C" w14:textId="77777777" w:rsidR="00B039CC" w:rsidRDefault="00B039CC" w:rsidP="00F70CEF">
      <w:pPr>
        <w:spacing w:after="0" w:line="240" w:lineRule="auto"/>
      </w:pPr>
      <w:r>
        <w:separator/>
      </w:r>
    </w:p>
  </w:footnote>
  <w:footnote w:type="continuationSeparator" w:id="0">
    <w:p w14:paraId="56EC8A03" w14:textId="77777777" w:rsidR="00B039CC" w:rsidRDefault="00B039CC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91CEC"/>
    <w:multiLevelType w:val="hybridMultilevel"/>
    <w:tmpl w:val="C3949674"/>
    <w:lvl w:ilvl="0" w:tplc="7B9CA6A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36C73FA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4A5AE8F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A44DFC"/>
    <w:multiLevelType w:val="hybridMultilevel"/>
    <w:tmpl w:val="FB5A7454"/>
    <w:lvl w:ilvl="0" w:tplc="98B86818">
      <w:start w:val="1"/>
      <w:numFmt w:val="decimal"/>
      <w:lvlText w:val="（%1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6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2490C"/>
    <w:rsid w:val="000B1689"/>
    <w:rsid w:val="0010789C"/>
    <w:rsid w:val="00123D32"/>
    <w:rsid w:val="001E2760"/>
    <w:rsid w:val="00222369"/>
    <w:rsid w:val="002352CB"/>
    <w:rsid w:val="002E5F15"/>
    <w:rsid w:val="0034697A"/>
    <w:rsid w:val="00347898"/>
    <w:rsid w:val="003512AD"/>
    <w:rsid w:val="00371D7E"/>
    <w:rsid w:val="003B4CE1"/>
    <w:rsid w:val="00405460"/>
    <w:rsid w:val="0042101A"/>
    <w:rsid w:val="0049227A"/>
    <w:rsid w:val="00494B4F"/>
    <w:rsid w:val="00495B28"/>
    <w:rsid w:val="005919CA"/>
    <w:rsid w:val="005F7C97"/>
    <w:rsid w:val="00644987"/>
    <w:rsid w:val="006C1EDE"/>
    <w:rsid w:val="00794094"/>
    <w:rsid w:val="007B54F1"/>
    <w:rsid w:val="007D09C2"/>
    <w:rsid w:val="00806034"/>
    <w:rsid w:val="0089614A"/>
    <w:rsid w:val="008C0A61"/>
    <w:rsid w:val="009F1FD3"/>
    <w:rsid w:val="00A31C9E"/>
    <w:rsid w:val="00A736CA"/>
    <w:rsid w:val="00A74F2C"/>
    <w:rsid w:val="00AA0F6B"/>
    <w:rsid w:val="00B039CC"/>
    <w:rsid w:val="00B706DD"/>
    <w:rsid w:val="00B71BD0"/>
    <w:rsid w:val="00B812DE"/>
    <w:rsid w:val="00B86DB7"/>
    <w:rsid w:val="00BA60FF"/>
    <w:rsid w:val="00CE48A3"/>
    <w:rsid w:val="00CF7EA0"/>
    <w:rsid w:val="00D0437E"/>
    <w:rsid w:val="00D103B8"/>
    <w:rsid w:val="00D149F6"/>
    <w:rsid w:val="00D36CFC"/>
    <w:rsid w:val="00D450D8"/>
    <w:rsid w:val="00D54DB6"/>
    <w:rsid w:val="00D64CEF"/>
    <w:rsid w:val="00D7333A"/>
    <w:rsid w:val="00D9796B"/>
    <w:rsid w:val="00DA7B85"/>
    <w:rsid w:val="00DB2F8B"/>
    <w:rsid w:val="00DB751C"/>
    <w:rsid w:val="00DD55E0"/>
    <w:rsid w:val="00DE03A2"/>
    <w:rsid w:val="00E21C30"/>
    <w:rsid w:val="00E46775"/>
    <w:rsid w:val="00F25DFB"/>
    <w:rsid w:val="00F369F4"/>
    <w:rsid w:val="00F46C33"/>
    <w:rsid w:val="00F70CEF"/>
    <w:rsid w:val="00F74C4C"/>
    <w:rsid w:val="00FB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mweb.moa.gov.tw/subject/index.php?id=8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ds.moa.gov.tw/theme_data.php?theme=kids_learning&amp;sub_theme=A01&amp;id=8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mweb.moa.gov.tw/subject/index.php?id=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wikipedia.org/zh-tw/&#31278;&#23376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25947-7DBE-4FD1-B907-0A8992A5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367</Words>
  <Characters>2096</Characters>
  <Application>Microsoft Office Word</Application>
  <DocSecurity>0</DocSecurity>
  <Lines>17</Lines>
  <Paragraphs>4</Paragraphs>
  <ScaleCrop>false</ScaleCrop>
  <Company>Microsoft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15</cp:revision>
  <dcterms:created xsi:type="dcterms:W3CDTF">2024-09-12T03:49:00Z</dcterms:created>
  <dcterms:modified xsi:type="dcterms:W3CDTF">2026-02-25T05:52:00Z</dcterms:modified>
</cp:coreProperties>
</file>