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58" w:rsidRPr="00CA7EC2" w:rsidRDefault="00366F58" w:rsidP="00366F58">
      <w:pPr>
        <w:pStyle w:val="B1"/>
        <w:ind w:leftChars="0" w:left="0"/>
        <w:outlineLvl w:val="2"/>
        <w:rPr>
          <w:b w:val="0"/>
          <w:color w:val="000000" w:themeColor="text1"/>
          <w:lang w:eastAsia="zh-TW"/>
        </w:rPr>
      </w:pPr>
      <w:bookmarkStart w:id="0" w:name="_Toc66441874"/>
      <w:bookmarkStart w:id="1" w:name="_GoBack"/>
      <w:bookmarkEnd w:id="1"/>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Pr="00CA7EC2">
        <w:rPr>
          <w:rFonts w:eastAsia="標楷體" w:cs="標楷體" w:hint="eastAsia"/>
          <w:color w:val="000000" w:themeColor="text1"/>
          <w:kern w:val="0"/>
          <w:sz w:val="28"/>
          <w:szCs w:val="28"/>
          <w:lang w:eastAsia="zh-TW"/>
        </w:rPr>
        <w:t>110</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領域召集人課程與教學研討計畫</w:t>
      </w:r>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366F58" w:rsidRPr="000E5574">
        <w:rPr>
          <w:rFonts w:eastAsia="標楷體"/>
          <w:color w:val="000000" w:themeColor="text1"/>
          <w:lang w:eastAsia="zh-TW"/>
        </w:rPr>
        <w:t>110</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366F58" w:rsidRPr="000E5574">
        <w:rPr>
          <w:rFonts w:eastAsia="標楷體" w:hint="eastAsia"/>
          <w:color w:val="000000" w:themeColor="text1"/>
          <w:lang w:eastAsia="zh-TW"/>
        </w:rPr>
        <w:t>110</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Pr>
          <w:rFonts w:ascii="標楷體" w:eastAsia="標楷體" w:hAnsi="標楷體" w:hint="eastAsia"/>
          <w:lang w:eastAsia="zh-TW"/>
        </w:rPr>
        <w:t>1</w:t>
      </w:r>
      <w:r w:rsidRPr="00E37156">
        <w:rPr>
          <w:rFonts w:ascii="標楷體" w:eastAsia="標楷體" w:hAnsi="標楷體" w:hint="eastAsia"/>
          <w:lang w:eastAsia="zh-TW"/>
        </w:rPr>
        <w:t>年</w:t>
      </w:r>
      <w:r w:rsidR="00B73764">
        <w:rPr>
          <w:rFonts w:ascii="標楷體" w:eastAsia="標楷體" w:hAnsi="標楷體" w:hint="eastAsia"/>
          <w:lang w:eastAsia="zh-TW"/>
        </w:rPr>
        <w:t>6</w:t>
      </w:r>
      <w:r w:rsidRPr="00E37156">
        <w:rPr>
          <w:rFonts w:ascii="標楷體" w:eastAsia="標楷體" w:hAnsi="標楷體" w:hint="eastAsia"/>
          <w:lang w:eastAsia="zh-TW"/>
        </w:rPr>
        <w:t>月</w:t>
      </w:r>
      <w:r w:rsidR="00B73764">
        <w:rPr>
          <w:rFonts w:ascii="標楷體" w:eastAsia="標楷體" w:hAnsi="標楷體" w:hint="eastAsia"/>
          <w:lang w:eastAsia="zh-TW"/>
        </w:rPr>
        <w:t>11</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sidR="00B73764">
        <w:rPr>
          <w:rFonts w:ascii="標楷體" w:eastAsia="標楷體" w:hAnsi="標楷體" w:hint="eastAsia"/>
          <w:lang w:eastAsia="zh-TW"/>
        </w:rPr>
        <w:t xml:space="preserve">線上meet會議室 </w:t>
      </w:r>
      <w:r w:rsidR="00A41FC2">
        <w:rPr>
          <w:rFonts w:ascii="標楷體" w:eastAsia="標楷體" w:hAnsi="標楷體" w:hint="eastAsia"/>
          <w:lang w:eastAsia="zh-TW"/>
        </w:rPr>
        <w:t>(</w:t>
      </w:r>
      <w:r w:rsidR="00B73764">
        <w:rPr>
          <w:rFonts w:ascii="標楷體" w:eastAsia="標楷體" w:hAnsi="標楷體" w:hint="eastAsia"/>
          <w:lang w:eastAsia="zh-TW"/>
        </w:rPr>
        <w:t>網址:</w:t>
      </w:r>
      <w:r w:rsidR="00DA3EFA" w:rsidRPr="00DA3EFA">
        <w:rPr>
          <w:lang w:eastAsia="zh-TW"/>
        </w:rPr>
        <w:t xml:space="preserve"> </w:t>
      </w:r>
      <w:r w:rsidR="00DA3EFA" w:rsidRPr="00DA3EFA">
        <w:rPr>
          <w:rFonts w:ascii="標楷體" w:eastAsia="標楷體" w:hAnsi="標楷體"/>
          <w:lang w:eastAsia="zh-TW"/>
        </w:rPr>
        <w:t>https://meet.google.com/ezc-orst-qoj</w:t>
      </w:r>
      <w:r w:rsidR="00A41FC2">
        <w:rPr>
          <w:rFonts w:ascii="標楷體" w:eastAsia="標楷體" w:hAnsi="標楷體" w:hint="eastAsia"/>
          <w:lang w:eastAsia="zh-TW"/>
        </w:rPr>
        <w:t>)</w:t>
      </w:r>
      <w:r w:rsidR="00437AE2">
        <w:rPr>
          <w:rFonts w:ascii="標楷體" w:eastAsia="標楷體" w:hAnsi="標楷體"/>
          <w:lang w:eastAsia="zh-TW"/>
        </w:rPr>
        <w:br/>
      </w:r>
    </w:p>
    <w:p w:rsidR="00B73764" w:rsidRPr="00ED371B"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41FC2">
        <w:rPr>
          <w:rFonts w:eastAsia="標楷體" w:cs="標楷體"/>
          <w:color w:val="000000" w:themeColor="text1"/>
          <w:kern w:val="0"/>
          <w:lang w:eastAsia="zh-TW"/>
        </w:rPr>
        <w:br/>
      </w:r>
      <w:r w:rsidR="00ED371B">
        <w:rPr>
          <w:rFonts w:ascii="標楷體" w:eastAsia="標楷體" w:hAnsi="標楷體" w:hint="eastAsia"/>
          <w:lang w:eastAsia="zh-TW"/>
        </w:rPr>
        <w:t>1.</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41FC2">
        <w:rPr>
          <w:rFonts w:eastAsia="標楷體"/>
          <w:color w:val="000000" w:themeColor="text1"/>
          <w:kern w:val="0"/>
          <w:lang w:eastAsia="zh-TW"/>
        </w:rPr>
        <w:br/>
      </w:r>
      <w:r w:rsidR="00A41FC2">
        <w:rPr>
          <w:rFonts w:eastAsia="標楷體" w:hint="eastAsia"/>
          <w:color w:val="000000" w:themeColor="text1"/>
          <w:kern w:val="0"/>
          <w:lang w:eastAsia="zh-TW"/>
        </w:rPr>
        <w:t>2.</w:t>
      </w:r>
      <w:r w:rsidR="00A41FC2">
        <w:rPr>
          <w:rFonts w:ascii="標楷體" w:eastAsia="標楷體" w:hAnsi="標楷體" w:hint="eastAsia"/>
          <w:lang w:eastAsia="zh-TW"/>
        </w:rPr>
        <w:t>各</w:t>
      </w:r>
      <w:r w:rsidR="00A41FC2" w:rsidRPr="002B6CDE">
        <w:rPr>
          <w:rFonts w:ascii="標楷體" w:eastAsia="標楷體" w:hAnsi="標楷體" w:hint="eastAsia"/>
          <w:lang w:eastAsia="zh-TW"/>
        </w:rPr>
        <w:t>校國語文學習領域授課教師。</w:t>
      </w:r>
      <w:r w:rsidR="00ED371B">
        <w:rPr>
          <w:rFonts w:ascii="標楷體" w:eastAsia="標楷體" w:hAnsi="標楷體"/>
          <w:lang w:eastAsia="zh-TW"/>
        </w:rPr>
        <w:br/>
      </w:r>
      <w:r w:rsidR="00ED371B">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ED371B">
        <w:rPr>
          <w:rFonts w:ascii="標楷體" w:eastAsia="標楷體" w:hAnsi="標楷體"/>
          <w:lang w:eastAsia="zh-TW"/>
        </w:rPr>
        <w:br/>
      </w:r>
      <w:r w:rsidR="00ED371B">
        <w:rPr>
          <w:rFonts w:ascii="標楷體" w:eastAsia="標楷體" w:hAnsi="標楷體" w:hint="eastAsia"/>
          <w:lang w:eastAsia="zh-TW"/>
        </w:rPr>
        <w:t>4.</w:t>
      </w:r>
      <w:r w:rsidR="00ED371B" w:rsidRPr="002B6CDE">
        <w:rPr>
          <w:rFonts w:ascii="標楷體" w:eastAsia="標楷體" w:hAnsi="標楷體" w:hint="eastAsia"/>
          <w:lang w:eastAsia="zh-TW"/>
        </w:rPr>
        <w:t>以上對象優先參加。其他有興趣本線上研習的教師歡迎報名參加。</w:t>
      </w:r>
      <w:r w:rsidR="00ED371B">
        <w:rPr>
          <w:rFonts w:ascii="標楷體" w:eastAsia="標楷體" w:hAnsi="標楷體"/>
          <w:lang w:eastAsia="zh-TW"/>
        </w:rPr>
        <w:br/>
      </w:r>
      <w:r w:rsidR="00ED371B">
        <w:rPr>
          <w:rFonts w:ascii="標楷體" w:eastAsia="標楷體" w:hAnsi="標楷體" w:hint="eastAsia"/>
          <w:lang w:eastAsia="zh-TW"/>
        </w:rPr>
        <w:t>5.</w:t>
      </w:r>
      <w:r w:rsidR="00ED371B" w:rsidRPr="002B6CDE">
        <w:rPr>
          <w:rFonts w:ascii="標楷體" w:eastAsia="標楷體" w:hAnsi="標楷體" w:hint="eastAsia"/>
          <w:lang w:eastAsia="zh-TW"/>
        </w:rPr>
        <w:t>人數：</w:t>
      </w:r>
      <w:r w:rsidR="00B73764">
        <w:rPr>
          <w:rFonts w:ascii="標楷體" w:eastAsia="標楷體" w:hAnsi="標楷體" w:hint="eastAsia"/>
          <w:lang w:eastAsia="zh-TW"/>
        </w:rPr>
        <w:t>100</w:t>
      </w:r>
      <w:r w:rsidR="00ED371B" w:rsidRPr="002B6CDE">
        <w:rPr>
          <w:rFonts w:ascii="標楷體" w:eastAsia="標楷體" w:hAnsi="標楷體" w:hint="eastAsia"/>
          <w:lang w:eastAsia="zh-TW"/>
        </w:rPr>
        <w:t>人。</w:t>
      </w:r>
    </w:p>
    <w:p w:rsidR="00ED371B" w:rsidRPr="009035A7" w:rsidRDefault="00437AE2" w:rsidP="009035A7">
      <w:pPr>
        <w:jc w:val="both"/>
        <w:rPr>
          <w:rFonts w:eastAsia="標楷體"/>
          <w:color w:val="000000" w:themeColor="text1"/>
          <w:kern w:val="0"/>
          <w:lang w:eastAsia="zh-TW"/>
        </w:rPr>
      </w:pPr>
      <w:r w:rsidRPr="00CF3CA6">
        <w:rPr>
          <w:rFonts w:eastAsia="標楷體" w:cs="標楷體" w:hint="eastAsia"/>
          <w:color w:val="000000" w:themeColor="text1"/>
          <w:kern w:val="0"/>
          <w:sz w:val="28"/>
          <w:szCs w:val="28"/>
          <w:lang w:eastAsia="zh-TW"/>
        </w:rPr>
        <w:t>六</w:t>
      </w:r>
      <w:r w:rsidR="009035A7" w:rsidRPr="00CF3CA6">
        <w:rPr>
          <w:rFonts w:eastAsia="標楷體" w:cs="標楷體" w:hint="eastAsia"/>
          <w:color w:val="000000" w:themeColor="text1"/>
          <w:kern w:val="0"/>
          <w:sz w:val="28"/>
          <w:szCs w:val="28"/>
          <w:lang w:eastAsia="zh-TW"/>
        </w:rPr>
        <w:t>、</w:t>
      </w:r>
      <w:r w:rsidR="00366F58" w:rsidRPr="00CF3CA6">
        <w:rPr>
          <w:rFonts w:eastAsia="標楷體" w:cs="標楷體" w:hint="eastAsia"/>
          <w:color w:val="000000" w:themeColor="text1"/>
          <w:kern w:val="0"/>
          <w:sz w:val="28"/>
          <w:szCs w:val="28"/>
          <w:lang w:eastAsia="zh-TW"/>
        </w:rPr>
        <w:t>研習內容：</w:t>
      </w:r>
      <w:r w:rsidR="00366F58" w:rsidRPr="009035A7">
        <w:rPr>
          <w:rFonts w:eastAsia="標楷體" w:cs="標楷體"/>
          <w:color w:val="000000" w:themeColor="text1"/>
          <w:kern w:val="0"/>
          <w:lang w:eastAsia="zh-TW"/>
        </w:rPr>
        <w:t>國小各校領域召人專業增能與學習社群召集人增能扶植培訓</w:t>
      </w:r>
    </w:p>
    <w:p w:rsidR="00366F58" w:rsidRPr="00CF3CA6" w:rsidRDefault="009035A7" w:rsidP="00ED371B">
      <w:pPr>
        <w:jc w:val="both"/>
        <w:rPr>
          <w:rFonts w:eastAsia="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1.</w:t>
      </w:r>
      <w:r w:rsidR="00366F58" w:rsidRPr="00CF3CA6">
        <w:rPr>
          <w:rFonts w:eastAsia="標楷體" w:cs="標楷體"/>
          <w:color w:val="000000" w:themeColor="text1"/>
          <w:kern w:val="0"/>
          <w:sz w:val="28"/>
          <w:szCs w:val="28"/>
          <w:lang w:eastAsia="zh-TW"/>
        </w:rPr>
        <w:t>目標：</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w:t>
      </w:r>
      <w:r w:rsidR="00ED371B">
        <w:rPr>
          <w:rFonts w:eastAsia="標楷體" w:cs="標楷體" w:hint="eastAsia"/>
          <w:color w:val="000000" w:themeColor="text1"/>
          <w:kern w:val="0"/>
          <w:lang w:eastAsia="zh-TW"/>
        </w:rPr>
        <w:t>1</w:t>
      </w:r>
      <w:r>
        <w:rPr>
          <w:rFonts w:eastAsia="標楷體" w:cs="標楷體" w:hint="eastAsia"/>
          <w:color w:val="000000" w:themeColor="text1"/>
          <w:kern w:val="0"/>
          <w:lang w:eastAsia="zh-TW"/>
        </w:rPr>
        <w:t>)</w:t>
      </w:r>
      <w:r w:rsidR="00366F58" w:rsidRPr="00ED371B">
        <w:rPr>
          <w:rFonts w:eastAsia="標楷體" w:cs="標楷體" w:hint="eastAsia"/>
          <w:color w:val="000000" w:themeColor="text1"/>
          <w:kern w:val="0"/>
          <w:lang w:eastAsia="zh-HK"/>
        </w:rPr>
        <w:t>宣導十二年國教精神及作法。</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w:t>
      </w:r>
      <w:r w:rsidR="00366F58" w:rsidRPr="00ED371B">
        <w:rPr>
          <w:rFonts w:eastAsia="標楷體" w:cs="標楷體"/>
          <w:color w:val="000000" w:themeColor="text1"/>
          <w:kern w:val="0"/>
          <w:lang w:eastAsia="zh-HK"/>
        </w:rPr>
        <w:lastRenderedPageBreak/>
        <w:t>強化各校召集人之任務與功能，能傳達落實教師自組教學社群共同備課、觀課、議課。</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366F58" w:rsidRDefault="009035A7" w:rsidP="000A1F06">
      <w:pPr>
        <w:spacing w:line="400" w:lineRule="exact"/>
        <w:jc w:val="both"/>
        <w:rPr>
          <w:rFonts w:ascii="標楷體" w:eastAsia="標楷體" w:hAnsi="標楷體"/>
          <w:lang w:eastAsia="zh-TW"/>
        </w:rPr>
      </w:pPr>
      <w:r>
        <w:rPr>
          <w:rFonts w:eastAsia="標楷體" w:cs="標楷體" w:hint="eastAsia"/>
          <w:color w:val="000000" w:themeColor="text1"/>
          <w:kern w:val="0"/>
          <w:lang w:eastAsia="zh-TW"/>
        </w:rPr>
        <w:t xml:space="preserve"> (4)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r>
        <w:rPr>
          <w:rFonts w:eastAsia="標楷體" w:cs="標楷體"/>
          <w:color w:val="000000" w:themeColor="text1"/>
          <w:kern w:val="0"/>
          <w:lang w:eastAsia="zh-HK"/>
        </w:rPr>
        <w:br/>
      </w:r>
      <w:r w:rsidRPr="00CF3CA6">
        <w:rPr>
          <w:rFonts w:eastAsia="標楷體" w:cs="標楷體" w:hint="eastAsia"/>
          <w:color w:val="000000" w:themeColor="text1"/>
          <w:kern w:val="0"/>
          <w:sz w:val="28"/>
          <w:szCs w:val="28"/>
          <w:lang w:eastAsia="zh-TW"/>
        </w:rPr>
        <w:t>2.</w:t>
      </w:r>
      <w:r w:rsidRPr="00CF3CA6">
        <w:rPr>
          <w:rFonts w:eastAsia="標楷體" w:cs="標楷體" w:hint="eastAsia"/>
          <w:color w:val="000000" w:themeColor="text1"/>
          <w:kern w:val="0"/>
          <w:sz w:val="28"/>
          <w:szCs w:val="28"/>
          <w:lang w:eastAsia="zh-TW"/>
        </w:rPr>
        <w:t>講師：</w:t>
      </w:r>
      <w:r>
        <w:rPr>
          <w:rFonts w:eastAsia="標楷體" w:cs="標楷體" w:hint="eastAsia"/>
          <w:color w:val="000000" w:themeColor="text1"/>
          <w:kern w:val="0"/>
          <w:lang w:eastAsia="zh-TW"/>
        </w:rPr>
        <w:t>國立台北教育大學－許育健教授</w:t>
      </w:r>
      <w:r>
        <w:rPr>
          <w:rFonts w:eastAsia="標楷體" w:cs="標楷體"/>
          <w:color w:val="000000" w:themeColor="text1"/>
          <w:kern w:val="0"/>
          <w:lang w:eastAsia="zh-HK"/>
        </w:rPr>
        <w:br/>
      </w:r>
      <w:r w:rsidR="00437AE2" w:rsidRPr="00CF3CA6">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課程內容</w:t>
      </w:r>
      <w:r w:rsidR="00437AE2"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sidR="00437AE2" w:rsidRPr="00CF3CA6">
        <w:rPr>
          <w:rFonts w:eastAsia="標楷體" w:cs="標楷體" w:hint="eastAsia"/>
          <w:color w:val="000000" w:themeColor="text1"/>
          <w:kern w:val="0"/>
          <w:sz w:val="28"/>
          <w:szCs w:val="28"/>
          <w:lang w:eastAsia="zh-TW"/>
        </w:rPr>
        <w:t>4.</w:t>
      </w:r>
      <w:r w:rsidR="00437AE2" w:rsidRPr="00CF3CA6">
        <w:rPr>
          <w:rFonts w:eastAsia="標楷體" w:cs="標楷體" w:hint="eastAsia"/>
          <w:color w:val="000000" w:themeColor="text1"/>
          <w:kern w:val="0"/>
          <w:sz w:val="28"/>
          <w:szCs w:val="28"/>
          <w:lang w:eastAsia="zh-TW"/>
        </w:rPr>
        <w:t>報名方式</w:t>
      </w:r>
      <w:r w:rsidR="00437AE2"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AB3B41" w:rsidRPr="00AB3B41">
        <w:rPr>
          <w:rFonts w:ascii="標楷體" w:eastAsia="標楷體" w:hAnsi="標楷體" w:hint="eastAsia"/>
          <w:lang w:eastAsia="zh-TW"/>
        </w:rPr>
        <w:t>E00080-220500002</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Default="000A1F06" w:rsidP="000A1F06">
      <w:pPr>
        <w:spacing w:line="400" w:lineRule="exact"/>
        <w:jc w:val="both"/>
        <w:rPr>
          <w:rFonts w:ascii="標楷體" w:eastAsia="標楷體" w:hAnsi="標楷體"/>
          <w:lang w:eastAsia="zh-TW"/>
        </w:rPr>
      </w:pPr>
      <w:r w:rsidRPr="000A1F06">
        <w:rPr>
          <w:rFonts w:ascii="標楷體" w:eastAsia="標楷體" w:hAnsi="標楷體" w:hint="eastAsia"/>
          <w:sz w:val="26"/>
          <w:szCs w:val="26"/>
          <w:lang w:eastAsia="zh-TW"/>
        </w:rPr>
        <w:t>七、</w:t>
      </w:r>
      <w:r w:rsidRPr="003B52DE">
        <w:rPr>
          <w:rFonts w:ascii="標楷體" w:eastAsia="標楷體" w:hAnsi="標楷體" w:hint="eastAsia"/>
          <w:lang w:eastAsia="zh-TW"/>
        </w:rPr>
        <w:t>本案參與</w:t>
      </w:r>
      <w:r>
        <w:rPr>
          <w:rFonts w:ascii="標楷體" w:eastAsia="標楷體" w:hAnsi="標楷體" w:hint="eastAsia"/>
          <w:lang w:eastAsia="zh-TW"/>
        </w:rPr>
        <w:t>工作人員於課務自理及不支代課鐘點費原則下，核予公（差）假登記</w:t>
      </w:r>
      <w:r w:rsidRPr="003B52DE">
        <w:rPr>
          <w:rFonts w:ascii="標楷體" w:eastAsia="標楷體" w:hAnsi="標楷體" w:hint="eastAsia"/>
          <w:lang w:eastAsia="zh-TW"/>
        </w:rPr>
        <w:t>，</w:t>
      </w:r>
      <w:r>
        <w:rPr>
          <w:rFonts w:ascii="標楷體" w:eastAsia="標楷體" w:hAnsi="標楷體" w:hint="eastAsia"/>
          <w:lang w:eastAsia="zh-TW"/>
        </w:rPr>
        <w:t>並</w:t>
      </w:r>
      <w:r w:rsidRPr="003B52DE">
        <w:rPr>
          <w:rFonts w:ascii="標楷體" w:eastAsia="標楷體" w:hAnsi="標楷體" w:hint="eastAsia"/>
          <w:lang w:eastAsia="zh-TW"/>
        </w:rPr>
        <w:t>於研習結束後1</w:t>
      </w:r>
      <w:r>
        <w:rPr>
          <w:rFonts w:ascii="標楷體" w:eastAsia="標楷體" w:hAnsi="標楷體" w:hint="eastAsia"/>
          <w:lang w:eastAsia="zh-TW"/>
        </w:rPr>
        <w:t>年內在不影響公務及課務原則下，擇期覈實補休</w:t>
      </w:r>
      <w:r w:rsidRPr="00FE79AE">
        <w:rPr>
          <w:rFonts w:ascii="標楷體" w:eastAsia="標楷體" w:hAnsi="標楷體"/>
          <w:lang w:eastAsia="zh-TW"/>
        </w:rPr>
        <w:t>。</w:t>
      </w:r>
    </w:p>
    <w:p w:rsidR="000A1F06" w:rsidRPr="000A1F06" w:rsidRDefault="000A1F06" w:rsidP="000A1F06">
      <w:pPr>
        <w:spacing w:line="400" w:lineRule="exact"/>
        <w:jc w:val="both"/>
        <w:rPr>
          <w:rFonts w:ascii="標楷體" w:eastAsia="標楷體" w:hAnsi="標楷體"/>
          <w:lang w:eastAsia="zh-TW"/>
        </w:rPr>
      </w:pPr>
    </w:p>
    <w:p w:rsidR="00366F58" w:rsidRPr="00CF3CA6" w:rsidRDefault="00CF3CA6" w:rsidP="00CF3CA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八、</w:t>
      </w:r>
      <w:r w:rsidR="00366F58" w:rsidRPr="00CF3CA6">
        <w:rPr>
          <w:rFonts w:eastAsia="標楷體" w:cs="標楷體" w:hint="eastAsia"/>
          <w:color w:val="000000" w:themeColor="text1"/>
          <w:kern w:val="0"/>
          <w:sz w:val="28"/>
          <w:szCs w:val="28"/>
          <w:lang w:eastAsia="zh-TW"/>
        </w:rPr>
        <w:t>預期效益</w:t>
      </w:r>
    </w:p>
    <w:p w:rsidR="00366F58" w:rsidRPr="00CF3CA6" w:rsidRDefault="00CF3CA6" w:rsidP="00CF3CA6">
      <w:pPr>
        <w:jc w:val="both"/>
        <w:rPr>
          <w:rFonts w:eastAsia="標楷體"/>
          <w:color w:val="000000" w:themeColor="text1"/>
          <w:kern w:val="0"/>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366F58"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九、經費來源與概算</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0A1F06" w:rsidP="000A1F06">
      <w:pPr>
        <w:rPr>
          <w:rFonts w:ascii="標楷體" w:eastAsia="標楷體" w:hAnsi="標楷體"/>
          <w:lang w:eastAsia="zh-TW"/>
        </w:rPr>
      </w:pPr>
      <w:r w:rsidRPr="00CF3CA6">
        <w:rPr>
          <w:rFonts w:ascii="標楷體" w:eastAsia="標楷體" w:hAnsi="標楷體" w:hint="eastAsia"/>
          <w:sz w:val="28"/>
          <w:szCs w:val="28"/>
          <w:lang w:eastAsia="zh-TW"/>
        </w:rPr>
        <w:t>十一</w:t>
      </w:r>
      <w:r w:rsidRPr="00CF3CA6">
        <w:rPr>
          <w:rFonts w:ascii="標楷體" w:eastAsia="標楷體" w:hAnsi="標楷體"/>
          <w:sz w:val="28"/>
          <w:szCs w:val="28"/>
          <w:lang w:eastAsia="zh-TW"/>
        </w:rPr>
        <w:t>、</w:t>
      </w:r>
      <w:r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53FEC">
        <w:rPr>
          <w:rFonts w:ascii="標楷體" w:eastAsia="標楷體" w:hAnsi="標楷體" w:hint="eastAsia"/>
          <w:lang w:eastAsia="zh-TW"/>
        </w:rPr>
        <w:t>10</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1994"/>
        <w:gridCol w:w="5244"/>
        <w:gridCol w:w="1834"/>
      </w:tblGrid>
      <w:tr w:rsidR="00CF3CA6" w:rsidRPr="00E47A0F" w:rsidTr="00487655">
        <w:trPr>
          <w:cantSplit/>
          <w:trHeight w:val="523"/>
        </w:trPr>
        <w:tc>
          <w:tcPr>
            <w:tcW w:w="1994"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111</w:t>
            </w:r>
            <w:r w:rsidRPr="00E47A0F">
              <w:rPr>
                <w:rFonts w:ascii="標楷體" w:eastAsia="標楷體" w:hAnsi="標楷體"/>
              </w:rPr>
              <w:t>年</w:t>
            </w:r>
            <w:r w:rsidR="00487655">
              <w:rPr>
                <w:rFonts w:ascii="標楷體" w:eastAsia="標楷體" w:hAnsi="標楷體" w:hint="eastAsia"/>
                <w:lang w:eastAsia="zh-TW"/>
              </w:rPr>
              <w:t>6</w:t>
            </w:r>
            <w:r w:rsidRPr="00E47A0F">
              <w:rPr>
                <w:rFonts w:ascii="標楷體" w:eastAsia="標楷體" w:hAnsi="標楷體"/>
              </w:rPr>
              <w:t>月</w:t>
            </w:r>
            <w:r w:rsidR="00487655">
              <w:rPr>
                <w:rFonts w:ascii="標楷體" w:eastAsia="標楷體" w:hAnsi="標楷體" w:hint="eastAsia"/>
                <w:lang w:eastAsia="zh-TW"/>
              </w:rPr>
              <w:t>11</w:t>
            </w:r>
            <w:r w:rsidRPr="00E47A0F">
              <w:rPr>
                <w:rFonts w:ascii="標楷體" w:eastAsia="標楷體" w:hAnsi="標楷體"/>
              </w:rPr>
              <w:t>日星期</w:t>
            </w:r>
            <w:r w:rsidRPr="00E47A0F">
              <w:rPr>
                <w:rFonts w:ascii="標楷體" w:eastAsia="標楷體" w:hAnsi="標楷體" w:hint="eastAsia"/>
              </w:rPr>
              <w:t>六</w:t>
            </w:r>
            <w:r>
              <w:rPr>
                <w:rFonts w:ascii="標楷體" w:eastAsia="標楷體" w:hAnsi="標楷體" w:hint="eastAsia"/>
                <w:lang w:eastAsia="zh-TW"/>
              </w:rPr>
              <w:t xml:space="preserve"> 9:00-16:00</w:t>
            </w:r>
          </w:p>
        </w:tc>
      </w:tr>
      <w:tr w:rsidR="00CF3CA6" w:rsidRPr="00E47A0F" w:rsidTr="00487655">
        <w:trPr>
          <w:cantSplit/>
          <w:trHeight w:val="417"/>
        </w:trPr>
        <w:tc>
          <w:tcPr>
            <w:tcW w:w="1994"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地點:石門國小禮堂</w:t>
            </w:r>
          </w:p>
        </w:tc>
      </w:tr>
      <w:tr w:rsidR="00CF3CA6" w:rsidRPr="00E47A0F" w:rsidTr="00487655">
        <w:trPr>
          <w:cantSplit/>
          <w:trHeight w:val="551"/>
        </w:trPr>
        <w:tc>
          <w:tcPr>
            <w:tcW w:w="1994"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hint="eastAsia"/>
                <w:lang w:eastAsia="zh-TW"/>
              </w:rPr>
              <w:t>-國小國語文輔導小組領域召集人致詞</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3</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sidR="002B0482">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記敘文評量設計與實作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Pr>
                <w:rFonts w:ascii="標楷體" w:eastAsia="標楷體" w:hAnsi="標楷體" w:hint="eastAsia"/>
                <w:lang w:eastAsia="zh-TW"/>
              </w:rPr>
              <w:t>-</w:t>
            </w:r>
            <w:r w:rsidR="00487655">
              <w:rPr>
                <w:rFonts w:ascii="標楷體" w:eastAsia="標楷體" w:hAnsi="標楷體"/>
                <w:lang w:eastAsia="zh-TW"/>
              </w:rPr>
              <w:br/>
            </w:r>
            <w:r w:rsidR="002B0482" w:rsidRPr="002B0482">
              <w:rPr>
                <w:rFonts w:ascii="標楷體" w:eastAsia="標楷體" w:hAnsi="標楷體" w:hint="eastAsia"/>
                <w:lang w:eastAsia="zh-TW"/>
              </w:rPr>
              <w:t>說明文評量設計與實作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487655">
        <w:trPr>
          <w:trHeight w:val="389"/>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12</w:t>
            </w:r>
            <w:r w:rsidRPr="00E47A0F">
              <w:rPr>
                <w:rFonts w:ascii="標楷體" w:eastAsia="標楷體" w:hAnsi="標楷體"/>
              </w:rPr>
              <w:t>:</w:t>
            </w:r>
            <w:r w:rsidRPr="00E47A0F">
              <w:rPr>
                <w:rFonts w:ascii="標楷體" w:eastAsia="標楷體" w:hAnsi="標楷體" w:hint="eastAsia"/>
              </w:rPr>
              <w:t>00</w:t>
            </w:r>
            <w:r w:rsidRPr="00E47A0F">
              <w:rPr>
                <w:rFonts w:ascii="標楷體" w:eastAsia="標楷體" w:hAnsi="標楷體"/>
              </w:rPr>
              <w:t>～</w:t>
            </w: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p>
        </w:tc>
      </w:tr>
      <w:tr w:rsidR="00CF3CA6" w:rsidRPr="00E47A0F" w:rsidTr="00487655">
        <w:trPr>
          <w:trHeight w:val="734"/>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Pr="00E47A0F">
              <w:rPr>
                <w:rFonts w:ascii="標楷體" w:eastAsia="標楷體" w:hAnsi="標楷體" w:hint="eastAsia"/>
              </w:rPr>
              <w:t>6</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F936D7" w:rsidP="00BD658F">
            <w:pPr>
              <w:spacing w:line="400" w:lineRule="exact"/>
              <w:jc w:val="center"/>
              <w:rPr>
                <w:rFonts w:ascii="標楷體" w:eastAsia="標楷體" w:hAnsi="標楷體"/>
                <w:lang w:eastAsia="zh-TW"/>
              </w:rPr>
            </w:pPr>
            <w:r w:rsidRPr="00F936D7">
              <w:rPr>
                <w:rFonts w:ascii="標楷體" w:eastAsia="標楷體" w:hAnsi="標楷體" w:hint="eastAsia"/>
                <w:lang w:eastAsia="zh-TW"/>
              </w:rPr>
              <w:t>素養導向國語文評量設計-</w:t>
            </w:r>
            <w:r w:rsidR="00487655">
              <w:rPr>
                <w:rFonts w:ascii="標楷體" w:eastAsia="標楷體" w:hAnsi="標楷體"/>
                <w:lang w:eastAsia="zh-TW"/>
              </w:rPr>
              <w:br/>
            </w:r>
            <w:r w:rsidR="002B0482" w:rsidRPr="002B0482">
              <w:rPr>
                <w:rFonts w:ascii="標楷體" w:eastAsia="標楷體" w:hAnsi="標楷體" w:hint="eastAsia"/>
                <w:lang w:eastAsia="zh-TW"/>
              </w:rPr>
              <w:t>詩歌及其他文類評量設計與實作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7B3849" w:rsidP="00F936D7">
            <w:pPr>
              <w:spacing w:line="400" w:lineRule="exact"/>
              <w:jc w:val="center"/>
              <w:rPr>
                <w:rFonts w:ascii="標楷體" w:eastAsia="標楷體" w:hAnsi="標楷體"/>
                <w:lang w:eastAsia="zh-TW"/>
              </w:rPr>
            </w:pPr>
            <w:r>
              <w:rPr>
                <w:rFonts w:ascii="標楷體" w:eastAsia="標楷體" w:hAnsi="標楷體" w:hint="eastAsia"/>
                <w:lang w:eastAsia="zh-TW"/>
              </w:rPr>
              <w:t>許育健</w:t>
            </w:r>
            <w:r w:rsidR="00CF3CA6">
              <w:rPr>
                <w:rFonts w:ascii="標楷體" w:eastAsia="標楷體" w:hAnsi="標楷體" w:hint="eastAsia"/>
                <w:lang w:eastAsia="zh-TW"/>
              </w:rPr>
              <w:t>教授</w:t>
            </w:r>
          </w:p>
        </w:tc>
      </w:tr>
    </w:tbl>
    <w:p w:rsidR="00F50BAC" w:rsidRPr="00CF3CA6" w:rsidRDefault="00F50BAC">
      <w:pPr>
        <w:rPr>
          <w:lang w:eastAsia="zh-TW"/>
        </w:rPr>
      </w:pPr>
    </w:p>
    <w:sectPr w:rsidR="00F50BAC" w:rsidRPr="00CF3CA6" w:rsidSect="00366F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002" w:rsidRDefault="00D70002" w:rsidP="002B0482">
      <w:r>
        <w:separator/>
      </w:r>
    </w:p>
  </w:endnote>
  <w:endnote w:type="continuationSeparator" w:id="0">
    <w:p w:rsidR="00D70002" w:rsidRDefault="00D70002" w:rsidP="002B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002" w:rsidRDefault="00D70002" w:rsidP="002B0482">
      <w:r>
        <w:separator/>
      </w:r>
    </w:p>
  </w:footnote>
  <w:footnote w:type="continuationSeparator" w:id="0">
    <w:p w:rsidR="00D70002" w:rsidRDefault="00D70002" w:rsidP="002B0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8"/>
    <w:rsid w:val="00053FEC"/>
    <w:rsid w:val="000A1F06"/>
    <w:rsid w:val="000E5574"/>
    <w:rsid w:val="00131688"/>
    <w:rsid w:val="0014517A"/>
    <w:rsid w:val="001E63E9"/>
    <w:rsid w:val="002B0482"/>
    <w:rsid w:val="00366F58"/>
    <w:rsid w:val="00437AE2"/>
    <w:rsid w:val="00487655"/>
    <w:rsid w:val="00537DB5"/>
    <w:rsid w:val="007B3849"/>
    <w:rsid w:val="00865E43"/>
    <w:rsid w:val="009035A7"/>
    <w:rsid w:val="00A41FC2"/>
    <w:rsid w:val="00AB3B41"/>
    <w:rsid w:val="00B73764"/>
    <w:rsid w:val="00C07FCD"/>
    <w:rsid w:val="00C17133"/>
    <w:rsid w:val="00CF3CA6"/>
    <w:rsid w:val="00D70002"/>
    <w:rsid w:val="00DA3EFA"/>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 w:type="paragraph" w:styleId="a7">
    <w:name w:val="header"/>
    <w:basedOn w:val="a"/>
    <w:link w:val="a8"/>
    <w:uiPriority w:val="99"/>
    <w:unhideWhenUsed/>
    <w:rsid w:val="002B0482"/>
    <w:pPr>
      <w:tabs>
        <w:tab w:val="center" w:pos="4153"/>
        <w:tab w:val="right" w:pos="8306"/>
      </w:tabs>
      <w:snapToGrid w:val="0"/>
    </w:pPr>
    <w:rPr>
      <w:sz w:val="20"/>
      <w:szCs w:val="20"/>
    </w:rPr>
  </w:style>
  <w:style w:type="character" w:customStyle="1" w:styleId="a8">
    <w:name w:val="頁首 字元"/>
    <w:basedOn w:val="a0"/>
    <w:link w:val="a7"/>
    <w:uiPriority w:val="99"/>
    <w:rsid w:val="002B0482"/>
    <w:rPr>
      <w:rFonts w:ascii="Times New Roman" w:eastAsia="新細明體" w:hAnsi="Times New Roman" w:cs="Times New Roman"/>
      <w:color w:val="000000"/>
      <w:sz w:val="20"/>
      <w:szCs w:val="20"/>
      <w:lang w:eastAsia="en-US"/>
    </w:rPr>
  </w:style>
  <w:style w:type="paragraph" w:styleId="a9">
    <w:name w:val="footer"/>
    <w:basedOn w:val="a"/>
    <w:link w:val="aa"/>
    <w:uiPriority w:val="99"/>
    <w:unhideWhenUsed/>
    <w:rsid w:val="002B0482"/>
    <w:pPr>
      <w:tabs>
        <w:tab w:val="center" w:pos="4153"/>
        <w:tab w:val="right" w:pos="8306"/>
      </w:tabs>
      <w:snapToGrid w:val="0"/>
    </w:pPr>
    <w:rPr>
      <w:sz w:val="20"/>
      <w:szCs w:val="20"/>
    </w:rPr>
  </w:style>
  <w:style w:type="character" w:customStyle="1" w:styleId="aa">
    <w:name w:val="頁尾 字元"/>
    <w:basedOn w:val="a0"/>
    <w:link w:val="a9"/>
    <w:uiPriority w:val="99"/>
    <w:rsid w:val="002B0482"/>
    <w:rPr>
      <w:rFonts w:ascii="Times New Roman" w:eastAsia="新細明體"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144023">
      <w:bodyDiv w:val="1"/>
      <w:marLeft w:val="0"/>
      <w:marRight w:val="0"/>
      <w:marTop w:val="0"/>
      <w:marBottom w:val="0"/>
      <w:divBdr>
        <w:top w:val="none" w:sz="0" w:space="0" w:color="auto"/>
        <w:left w:val="none" w:sz="0" w:space="0" w:color="auto"/>
        <w:bottom w:val="none" w:sz="0" w:space="0" w:color="auto"/>
        <w:right w:val="none" w:sz="0" w:space="0" w:color="auto"/>
      </w:divBdr>
      <w:divsChild>
        <w:div w:id="1159033562">
          <w:marLeft w:val="0"/>
          <w:marRight w:val="0"/>
          <w:marTop w:val="0"/>
          <w:marBottom w:val="0"/>
          <w:divBdr>
            <w:top w:val="none" w:sz="0" w:space="0" w:color="auto"/>
            <w:left w:val="none" w:sz="0" w:space="0" w:color="auto"/>
            <w:bottom w:val="none" w:sz="0" w:space="0" w:color="auto"/>
            <w:right w:val="none" w:sz="0" w:space="0" w:color="auto"/>
          </w:divBdr>
        </w:div>
        <w:div w:id="84077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2021-12-15T01:00:00Z</cp:lastPrinted>
  <dcterms:created xsi:type="dcterms:W3CDTF">2022-05-18T03:36:00Z</dcterms:created>
  <dcterms:modified xsi:type="dcterms:W3CDTF">2022-05-18T03:36:00Z</dcterms:modified>
</cp:coreProperties>
</file>