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7" w:rsidRPr="00B22F34" w:rsidRDefault="006505EF" w:rsidP="00C05AF7">
      <w:pPr>
        <w:spacing w:line="300" w:lineRule="auto"/>
        <w:ind w:rightChars="167" w:right="401"/>
        <w:jc w:val="center"/>
        <w:rPr>
          <w:rStyle w:val="style101"/>
          <w:rFonts w:ascii="Times New Roman" w:eastAsia="標楷體" w:hAnsi="Times New Roman" w:hint="eastAsia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1380490</wp:posOffset>
            </wp:positionH>
            <wp:positionV relativeFrom="margin">
              <wp:posOffset>-85090</wp:posOffset>
            </wp:positionV>
            <wp:extent cx="2509520" cy="361315"/>
            <wp:effectExtent l="0" t="0" r="5080" b="635"/>
            <wp:wrapSquare wrapText="bothSides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F7" w:rsidRPr="00B22F34" w:rsidRDefault="00C05AF7" w:rsidP="00C05AF7">
      <w:pPr>
        <w:spacing w:line="300" w:lineRule="auto"/>
        <w:ind w:rightChars="167" w:right="401"/>
        <w:jc w:val="center"/>
        <w:rPr>
          <w:rStyle w:val="style101"/>
          <w:rFonts w:ascii="Times New Roman" w:eastAsia="標楷體" w:hAnsi="Times New Roman" w:hint="eastAsia"/>
          <w:b/>
          <w:sz w:val="32"/>
          <w:szCs w:val="32"/>
        </w:rPr>
      </w:pPr>
      <w:r w:rsidRPr="00B22F34">
        <w:rPr>
          <w:rFonts w:ascii="Times New Roman" w:eastAsia="標楷體" w:hAnsi="Times New Roman"/>
          <w:b/>
          <w:sz w:val="32"/>
          <w:szCs w:val="32"/>
        </w:rPr>
        <w:t>1</w:t>
      </w:r>
      <w:r w:rsidR="00025BF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E7037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22F34">
        <w:rPr>
          <w:rFonts w:ascii="Times New Roman" w:eastAsia="標楷體" w:hAnsi="Times New Roman"/>
          <w:b/>
          <w:sz w:val="32"/>
          <w:szCs w:val="32"/>
        </w:rPr>
        <w:t>學年度廣達創藝</w:t>
      </w:r>
      <w:r w:rsidRPr="00B22F34">
        <w:rPr>
          <w:rFonts w:ascii="Times New Roman" w:eastAsia="標楷體" w:hAnsi="Times New Roman"/>
          <w:b/>
          <w:sz w:val="32"/>
          <w:szCs w:val="32"/>
        </w:rPr>
        <w:t>DNA</w:t>
      </w:r>
      <w:r w:rsidR="00D772B2" w:rsidRPr="00B22F34">
        <w:rPr>
          <w:rFonts w:ascii="Times New Roman" w:eastAsia="標楷體" w:hAnsi="Times New Roman" w:hint="eastAsia"/>
          <w:b/>
          <w:sz w:val="32"/>
          <w:szCs w:val="32"/>
        </w:rPr>
        <w:t>長期培育</w:t>
      </w:r>
      <w:r w:rsidRPr="00B22F34">
        <w:rPr>
          <w:rFonts w:ascii="Times New Roman" w:eastAsia="標楷體" w:hAnsi="Times New Roman"/>
          <w:b/>
          <w:sz w:val="32"/>
          <w:szCs w:val="32"/>
        </w:rPr>
        <w:t>獎學金</w:t>
      </w:r>
      <w:r w:rsidR="005E24E0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5E24E0">
        <w:rPr>
          <w:rFonts w:ascii="Times New Roman" w:eastAsia="標楷體" w:hAnsi="Times New Roman" w:hint="eastAsia"/>
          <w:b/>
          <w:sz w:val="32"/>
          <w:szCs w:val="32"/>
        </w:rPr>
        <w:t>簡章</w:t>
      </w:r>
    </w:p>
    <w:p w:rsidR="00C05AF7" w:rsidRPr="00B22F34" w:rsidRDefault="003C3158" w:rsidP="003C3158">
      <w:pPr>
        <w:adjustRightInd w:val="0"/>
        <w:rPr>
          <w:rFonts w:ascii="Times New Roman" w:eastAsia="標楷體" w:hAnsi="Times New Roman" w:hint="eastAsia"/>
          <w:b/>
          <w:sz w:val="28"/>
          <w:szCs w:val="28"/>
        </w:rPr>
      </w:pPr>
      <w:r w:rsidRPr="00B22F34">
        <w:rPr>
          <w:rFonts w:ascii="Times New Roman" w:eastAsia="標楷體" w:hAnsi="Times New Roman" w:hint="eastAsia"/>
          <w:b/>
          <w:sz w:val="28"/>
          <w:szCs w:val="28"/>
        </w:rPr>
        <w:t>壹、</w:t>
      </w:r>
      <w:r w:rsidR="00DD21B5" w:rsidRPr="00B22F34">
        <w:rPr>
          <w:rFonts w:ascii="Times New Roman" w:eastAsia="標楷體" w:hAnsi="Times New Roman" w:hint="eastAsia"/>
          <w:b/>
          <w:sz w:val="28"/>
          <w:szCs w:val="28"/>
        </w:rPr>
        <w:t>緣起</w:t>
      </w:r>
    </w:p>
    <w:p w:rsidR="0014287C" w:rsidRPr="00B22F34" w:rsidRDefault="00C05AF7" w:rsidP="00C05AF7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  <w:b/>
        </w:rPr>
        <w:t xml:space="preserve">    </w:t>
      </w:r>
      <w:r w:rsidRPr="00B22F34">
        <w:rPr>
          <w:rFonts w:ascii="Times New Roman" w:eastAsia="標楷體" w:hAnsi="Times New Roman"/>
        </w:rPr>
        <w:t>廣達文教基金會秉持「文化均富</w:t>
      </w:r>
      <w:r w:rsidR="00A02121">
        <w:rPr>
          <w:rFonts w:ascii="Times New Roman" w:eastAsia="標楷體" w:hAnsi="Times New Roman" w:hint="eastAsia"/>
        </w:rPr>
        <w:t>、科技均享</w:t>
      </w:r>
      <w:r w:rsidRPr="00B22F34">
        <w:rPr>
          <w:rFonts w:ascii="Times New Roman" w:eastAsia="標楷體" w:hAnsi="Times New Roman"/>
        </w:rPr>
        <w:t>」理念，</w:t>
      </w:r>
      <w:r w:rsidR="00E97991" w:rsidRPr="00B22F34">
        <w:rPr>
          <w:rFonts w:ascii="Times New Roman" w:eastAsia="標楷體" w:hAnsi="Times New Roman" w:hint="eastAsia"/>
        </w:rPr>
        <w:t>深信</w:t>
      </w:r>
      <w:r w:rsidR="00A02121">
        <w:rPr>
          <w:rFonts w:ascii="Times New Roman" w:eastAsia="標楷體" w:hAnsi="Times New Roman" w:hint="eastAsia"/>
        </w:rPr>
        <w:t>培養科技知能</w:t>
      </w:r>
      <w:r w:rsidR="00183036">
        <w:rPr>
          <w:rFonts w:ascii="Times New Roman" w:eastAsia="標楷體" w:hAnsi="Times New Roman" w:hint="eastAsia"/>
        </w:rPr>
        <w:t>、</w:t>
      </w:r>
      <w:r w:rsidR="00183036" w:rsidRPr="00B22F34">
        <w:rPr>
          <w:rFonts w:ascii="Times New Roman" w:eastAsia="標楷體" w:hAnsi="Times New Roman" w:hint="eastAsia"/>
        </w:rPr>
        <w:t>親近文化藝術</w:t>
      </w:r>
      <w:r w:rsidR="00E97991" w:rsidRPr="00B22F34">
        <w:rPr>
          <w:rFonts w:ascii="Times New Roman" w:eastAsia="標楷體" w:hAnsi="Times New Roman" w:hint="eastAsia"/>
        </w:rPr>
        <w:t>是每個人應有的權利和機會，</w:t>
      </w:r>
      <w:r w:rsidR="00E97991" w:rsidRPr="00B22F34">
        <w:rPr>
          <w:rFonts w:ascii="Times New Roman" w:eastAsia="標楷體" w:hAnsi="Times New Roman"/>
        </w:rPr>
        <w:t>期待</w:t>
      </w:r>
      <w:r w:rsidR="00E97991" w:rsidRPr="00B22F34">
        <w:rPr>
          <w:rFonts w:ascii="Times New Roman" w:eastAsia="標楷體" w:hAnsi="Times New Roman" w:hint="eastAsia"/>
        </w:rPr>
        <w:t>以</w:t>
      </w:r>
      <w:r w:rsidR="00A02121">
        <w:rPr>
          <w:rFonts w:ascii="Times New Roman" w:eastAsia="標楷體" w:hAnsi="Times New Roman" w:hint="eastAsia"/>
        </w:rPr>
        <w:t>科技、</w:t>
      </w:r>
      <w:r w:rsidR="00E97991" w:rsidRPr="00B22F34">
        <w:rPr>
          <w:rFonts w:ascii="Times New Roman" w:eastAsia="標楷體" w:hAnsi="Times New Roman"/>
        </w:rPr>
        <w:t>藝術為媒介，啟發孩子</w:t>
      </w:r>
      <w:r w:rsidR="00107E90">
        <w:rPr>
          <w:rFonts w:ascii="Times New Roman" w:eastAsia="標楷體" w:hAnsi="Times New Roman" w:hint="eastAsia"/>
        </w:rPr>
        <w:t>的</w:t>
      </w:r>
      <w:r w:rsidR="00E97991" w:rsidRPr="00B22F34">
        <w:rPr>
          <w:rFonts w:ascii="Times New Roman" w:eastAsia="標楷體" w:hAnsi="Times New Roman"/>
        </w:rPr>
        <w:t>創意思考</w:t>
      </w:r>
      <w:r w:rsidR="00E97991" w:rsidRPr="00B22F34">
        <w:rPr>
          <w:rFonts w:ascii="Times New Roman" w:eastAsia="標楷體" w:hAnsi="Times New Roman" w:hint="eastAsia"/>
        </w:rPr>
        <w:t>。</w:t>
      </w:r>
      <w:r w:rsidR="008F3BDF">
        <w:rPr>
          <w:rFonts w:ascii="Times New Roman" w:eastAsia="標楷體" w:hAnsi="Times New Roman" w:hint="eastAsia"/>
        </w:rPr>
        <w:t>在此願景之下，</w:t>
      </w:r>
      <w:r w:rsidRPr="00B22F34">
        <w:rPr>
          <w:rFonts w:ascii="Times New Roman" w:eastAsia="標楷體" w:hAnsi="Times New Roman" w:hint="eastAsia"/>
        </w:rPr>
        <w:t>與</w:t>
      </w:r>
      <w:r w:rsidRPr="00B22F34">
        <w:rPr>
          <w:rFonts w:ascii="Times New Roman" w:eastAsia="標楷體" w:hAnsi="Times New Roman"/>
        </w:rPr>
        <w:t>全</w:t>
      </w:r>
      <w:r w:rsidR="009E70D2">
        <w:rPr>
          <w:rFonts w:ascii="Times New Roman" w:eastAsia="標楷體" w:hAnsi="Times New Roman" w:hint="eastAsia"/>
        </w:rPr>
        <w:t>臺</w:t>
      </w:r>
      <w:r w:rsidRPr="00B22F34">
        <w:rPr>
          <w:rFonts w:ascii="Times New Roman" w:eastAsia="標楷體" w:hAnsi="Times New Roman"/>
        </w:rPr>
        <w:t>22</w:t>
      </w:r>
      <w:r w:rsidRPr="00B22F34">
        <w:rPr>
          <w:rFonts w:ascii="Times New Roman" w:eastAsia="標楷體" w:hAnsi="Times New Roman"/>
        </w:rPr>
        <w:t>縣市學校合作</w:t>
      </w:r>
      <w:r w:rsidR="00330929">
        <w:rPr>
          <w:rFonts w:ascii="Times New Roman" w:eastAsia="標楷體" w:hAnsi="Times New Roman" w:hint="eastAsia"/>
        </w:rPr>
        <w:t>，辦理</w:t>
      </w:r>
      <w:r w:rsidR="00330929">
        <w:rPr>
          <w:rFonts w:ascii="Times New Roman" w:eastAsia="標楷體" w:hAnsi="Times New Roman"/>
        </w:rPr>
        <w:t>《游於藝》</w:t>
      </w:r>
      <w:r w:rsidR="00330929">
        <w:rPr>
          <w:rFonts w:ascii="Times New Roman" w:eastAsia="標楷體" w:hAnsi="Times New Roman" w:hint="eastAsia"/>
        </w:rPr>
        <w:t>、</w:t>
      </w:r>
      <w:r w:rsidR="00330929">
        <w:rPr>
          <w:rFonts w:ascii="Times New Roman" w:eastAsia="標楷體" w:hAnsi="Times New Roman"/>
        </w:rPr>
        <w:t>《</w:t>
      </w:r>
      <w:r w:rsidR="00330929">
        <w:rPr>
          <w:rFonts w:ascii="Times New Roman" w:eastAsia="標楷體" w:hAnsi="Times New Roman" w:hint="eastAsia"/>
        </w:rPr>
        <w:t>設計學習</w:t>
      </w:r>
      <w:r w:rsidR="00330929" w:rsidRPr="00B22F34">
        <w:rPr>
          <w:rFonts w:ascii="Times New Roman" w:eastAsia="標楷體" w:hAnsi="Times New Roman"/>
        </w:rPr>
        <w:t>》</w:t>
      </w:r>
      <w:r w:rsidR="00330929">
        <w:rPr>
          <w:rFonts w:ascii="Times New Roman" w:eastAsia="標楷體" w:hAnsi="Times New Roman" w:hint="eastAsia"/>
        </w:rPr>
        <w:t>、</w:t>
      </w:r>
      <w:r w:rsidR="00330929">
        <w:rPr>
          <w:rFonts w:ascii="Times New Roman" w:eastAsia="標楷體" w:hAnsi="Times New Roman"/>
        </w:rPr>
        <w:t>《游於</w:t>
      </w:r>
      <w:r w:rsidR="00330929">
        <w:rPr>
          <w:rFonts w:ascii="Times New Roman" w:eastAsia="標楷體" w:hAnsi="Times New Roman" w:hint="eastAsia"/>
        </w:rPr>
        <w:t>智</w:t>
      </w:r>
      <w:r w:rsidR="00330929" w:rsidRPr="00B22F34">
        <w:rPr>
          <w:rFonts w:ascii="Times New Roman" w:eastAsia="標楷體" w:hAnsi="Times New Roman"/>
        </w:rPr>
        <w:t>》計畫</w:t>
      </w:r>
      <w:r w:rsidR="00A02121">
        <w:rPr>
          <w:rFonts w:ascii="Times New Roman" w:eastAsia="標楷體" w:hAnsi="Times New Roman" w:hint="eastAsia"/>
        </w:rPr>
        <w:t>，</w:t>
      </w:r>
      <w:r w:rsidR="009E70D2">
        <w:rPr>
          <w:rFonts w:ascii="Times New Roman" w:eastAsia="標楷體" w:hAnsi="Times New Roman" w:hint="eastAsia"/>
        </w:rPr>
        <w:t>在</w:t>
      </w:r>
      <w:r w:rsidR="00330929">
        <w:rPr>
          <w:rFonts w:ascii="Times New Roman" w:eastAsia="標楷體" w:hAnsi="Times New Roman" w:hint="eastAsia"/>
        </w:rPr>
        <w:t>執行各項計畫</w:t>
      </w:r>
      <w:r w:rsidR="00A02121">
        <w:rPr>
          <w:rFonts w:ascii="Times New Roman" w:eastAsia="標楷體" w:hAnsi="Times New Roman" w:hint="eastAsia"/>
        </w:rPr>
        <w:t>中</w:t>
      </w:r>
      <w:r w:rsidRPr="00B22F34">
        <w:rPr>
          <w:rFonts w:ascii="Times New Roman" w:eastAsia="標楷體" w:hAnsi="Times New Roman" w:hint="eastAsia"/>
        </w:rPr>
        <w:t>，</w:t>
      </w:r>
      <w:r w:rsidRPr="00B22F34">
        <w:rPr>
          <w:rFonts w:ascii="Times New Roman" w:eastAsia="標楷體" w:hAnsi="Times New Roman"/>
        </w:rPr>
        <w:t>發現許多</w:t>
      </w:r>
      <w:r w:rsidRPr="00B22F34">
        <w:rPr>
          <w:rFonts w:ascii="Times New Roman" w:eastAsia="標楷體" w:hAnsi="Times New Roman" w:hint="eastAsia"/>
        </w:rPr>
        <w:t>孩子極</w:t>
      </w:r>
      <w:r w:rsidRPr="00B22F34">
        <w:rPr>
          <w:rFonts w:ascii="Times New Roman" w:eastAsia="標楷體" w:hAnsi="Times New Roman"/>
        </w:rPr>
        <w:t>具</w:t>
      </w:r>
      <w:r w:rsidR="00D114EB">
        <w:rPr>
          <w:rFonts w:ascii="Times New Roman" w:eastAsia="標楷體" w:hAnsi="Times New Roman" w:hint="eastAsia"/>
        </w:rPr>
        <w:t>資訊</w:t>
      </w:r>
      <w:r w:rsidR="00183036">
        <w:rPr>
          <w:rFonts w:ascii="Times New Roman" w:eastAsia="標楷體" w:hAnsi="Times New Roman" w:hint="eastAsia"/>
        </w:rPr>
        <w:t>科技</w:t>
      </w:r>
      <w:r w:rsidR="009E70D2">
        <w:rPr>
          <w:rFonts w:ascii="Times New Roman" w:eastAsia="標楷體" w:hAnsi="Times New Roman" w:hint="eastAsia"/>
        </w:rPr>
        <w:t>或</w:t>
      </w:r>
      <w:r w:rsidR="00183036">
        <w:rPr>
          <w:rFonts w:ascii="Times New Roman" w:eastAsia="標楷體" w:hAnsi="Times New Roman" w:hint="eastAsia"/>
        </w:rPr>
        <w:t>藝文</w:t>
      </w:r>
      <w:r w:rsidRPr="00B22F34">
        <w:rPr>
          <w:rFonts w:ascii="Times New Roman" w:eastAsia="標楷體" w:hAnsi="Times New Roman"/>
        </w:rPr>
        <w:t>發展潛能</w:t>
      </w:r>
      <w:r w:rsidRPr="00B22F34">
        <w:rPr>
          <w:rFonts w:ascii="Times New Roman" w:eastAsia="標楷體" w:hAnsi="Times New Roman" w:hint="eastAsia"/>
        </w:rPr>
        <w:t>，但因家境清寒，</w:t>
      </w:r>
      <w:r w:rsidRPr="00B22F34">
        <w:rPr>
          <w:rFonts w:ascii="Times New Roman" w:eastAsia="標楷體" w:hAnsi="Times New Roman"/>
        </w:rPr>
        <w:t>缺</w:t>
      </w:r>
      <w:r w:rsidRPr="00B22F34">
        <w:rPr>
          <w:rFonts w:ascii="Times New Roman" w:eastAsia="標楷體" w:hAnsi="Times New Roman" w:hint="eastAsia"/>
        </w:rPr>
        <w:t>乏</w:t>
      </w:r>
      <w:r w:rsidRPr="00B22F34">
        <w:rPr>
          <w:rFonts w:ascii="Times New Roman" w:eastAsia="標楷體" w:hAnsi="Times New Roman"/>
        </w:rPr>
        <w:t>學習資源</w:t>
      </w:r>
      <w:r w:rsidRPr="00B22F34">
        <w:rPr>
          <w:rFonts w:ascii="Times New Roman" w:eastAsia="標楷體" w:hAnsi="Times New Roman" w:hint="eastAsia"/>
        </w:rPr>
        <w:t>與機會</w:t>
      </w:r>
      <w:r w:rsidRPr="00B22F34">
        <w:rPr>
          <w:rFonts w:ascii="Times New Roman" w:eastAsia="標楷體" w:hAnsi="Times New Roman"/>
        </w:rPr>
        <w:t>。</w:t>
      </w:r>
      <w:r w:rsidR="008F3BDF">
        <w:rPr>
          <w:rFonts w:ascii="Times New Roman" w:eastAsia="標楷體" w:hAnsi="Times New Roman" w:hint="eastAsia"/>
        </w:rPr>
        <w:t>因此，</w:t>
      </w:r>
      <w:r w:rsidRPr="00B22F34">
        <w:rPr>
          <w:rFonts w:ascii="Times New Roman" w:eastAsia="標楷體" w:hAnsi="Times New Roman"/>
        </w:rPr>
        <w:t>自</w:t>
      </w:r>
      <w:r w:rsidRPr="00B22F34">
        <w:rPr>
          <w:rFonts w:ascii="Times New Roman" w:eastAsia="標楷體" w:hAnsi="Times New Roman"/>
        </w:rPr>
        <w:t>2003</w:t>
      </w:r>
      <w:r w:rsidRPr="00B22F34">
        <w:rPr>
          <w:rFonts w:ascii="Times New Roman" w:eastAsia="標楷體" w:hAnsi="Times New Roman"/>
        </w:rPr>
        <w:t>年起</w:t>
      </w:r>
      <w:r w:rsidR="00755B0A" w:rsidRPr="00B22F34">
        <w:rPr>
          <w:rFonts w:ascii="Times New Roman" w:eastAsia="標楷體" w:hAnsi="Times New Roman" w:hint="eastAsia"/>
        </w:rPr>
        <w:t>，</w:t>
      </w:r>
      <w:r w:rsidR="00107E90">
        <w:rPr>
          <w:rFonts w:ascii="Times New Roman" w:eastAsia="標楷體" w:hAnsi="Times New Roman" w:hint="eastAsia"/>
        </w:rPr>
        <w:t>基金會</w:t>
      </w:r>
      <w:r w:rsidRPr="00B22F34">
        <w:rPr>
          <w:rFonts w:ascii="Times New Roman" w:eastAsia="標楷體" w:hAnsi="Times New Roman"/>
        </w:rPr>
        <w:t>號召廣達集團員工每月愛心捐款，辦理「溫馨助學列車」</w:t>
      </w:r>
      <w:r w:rsidR="009168C7" w:rsidRPr="00B22F34">
        <w:rPr>
          <w:rFonts w:ascii="Times New Roman" w:eastAsia="標楷體" w:hAnsi="Times New Roman" w:hint="eastAsia"/>
        </w:rPr>
        <w:t>，協助弱勢家庭孩童完成學業</w:t>
      </w:r>
      <w:r w:rsidR="00A52516">
        <w:rPr>
          <w:rFonts w:ascii="Times New Roman" w:eastAsia="標楷體" w:hAnsi="Times New Roman" w:hint="eastAsia"/>
        </w:rPr>
        <w:t>；</w:t>
      </w:r>
      <w:r w:rsidR="00A52516">
        <w:rPr>
          <w:rFonts w:ascii="Times New Roman" w:eastAsia="標楷體" w:hAnsi="Times New Roman" w:hint="eastAsia"/>
        </w:rPr>
        <w:t>2012</w:t>
      </w:r>
      <w:r w:rsidR="00A52516">
        <w:rPr>
          <w:rFonts w:ascii="Times New Roman" w:eastAsia="標楷體" w:hAnsi="Times New Roman" w:hint="eastAsia"/>
        </w:rPr>
        <w:t>年進一步設立</w:t>
      </w:r>
      <w:r w:rsidR="00FE0804" w:rsidRPr="00B22F34">
        <w:rPr>
          <w:rFonts w:ascii="Times New Roman" w:eastAsia="標楷體" w:hAnsi="Times New Roman"/>
        </w:rPr>
        <w:t>「</w:t>
      </w:r>
      <w:r w:rsidR="00A52516">
        <w:rPr>
          <w:rFonts w:ascii="Times New Roman" w:eastAsia="標楷體" w:hAnsi="Times New Roman" w:hint="eastAsia"/>
        </w:rPr>
        <w:t>廣達創藝</w:t>
      </w:r>
      <w:r w:rsidR="00A52516">
        <w:rPr>
          <w:rFonts w:ascii="Times New Roman" w:eastAsia="標楷體" w:hAnsi="Times New Roman" w:hint="eastAsia"/>
        </w:rPr>
        <w:t>DNA</w:t>
      </w:r>
      <w:r w:rsidR="00A52516">
        <w:rPr>
          <w:rFonts w:ascii="Times New Roman" w:eastAsia="標楷體" w:hAnsi="Times New Roman" w:hint="eastAsia"/>
        </w:rPr>
        <w:t>獎學金</w:t>
      </w:r>
      <w:r w:rsidR="00FE0804" w:rsidRPr="00B22F34">
        <w:rPr>
          <w:rFonts w:ascii="Times New Roman" w:eastAsia="標楷體" w:hAnsi="Times New Roman"/>
        </w:rPr>
        <w:t>」</w:t>
      </w:r>
      <w:r w:rsidR="00A52516">
        <w:rPr>
          <w:rFonts w:ascii="Times New Roman" w:eastAsia="標楷體" w:hAnsi="Times New Roman" w:hint="eastAsia"/>
        </w:rPr>
        <w:t>，資助身處逆境但具藝術發展潛能的學生</w:t>
      </w:r>
      <w:r w:rsidRPr="00B22F34">
        <w:rPr>
          <w:rFonts w:ascii="Times New Roman" w:eastAsia="標楷體" w:hAnsi="Times New Roman"/>
        </w:rPr>
        <w:t>。</w:t>
      </w:r>
      <w:r w:rsidR="00DB60F1" w:rsidRPr="00B22F34">
        <w:rPr>
          <w:rFonts w:ascii="Times New Roman" w:eastAsia="標楷體" w:hAnsi="Times New Roman" w:hint="eastAsia"/>
        </w:rPr>
        <w:t>2020</w:t>
      </w:r>
      <w:r w:rsidR="00DB60F1" w:rsidRPr="00B22F34">
        <w:rPr>
          <w:rFonts w:ascii="Times New Roman" w:eastAsia="標楷體" w:hAnsi="Times New Roman" w:hint="eastAsia"/>
        </w:rPr>
        <w:t>年</w:t>
      </w:r>
      <w:r w:rsidR="00623EA3" w:rsidRPr="00B22F34">
        <w:rPr>
          <w:rFonts w:ascii="Times New Roman" w:eastAsia="標楷體" w:hAnsi="Times New Roman" w:hint="eastAsia"/>
        </w:rPr>
        <w:t>，有鑑</w:t>
      </w:r>
      <w:r w:rsidR="00755B0A" w:rsidRPr="00B22F34">
        <w:rPr>
          <w:rFonts w:ascii="Times New Roman" w:eastAsia="標楷體" w:hAnsi="Times New Roman" w:hint="eastAsia"/>
        </w:rPr>
        <w:t>家境困難學生</w:t>
      </w:r>
      <w:r w:rsidR="003C3158" w:rsidRPr="00B22F34">
        <w:rPr>
          <w:rFonts w:ascii="Times New Roman" w:eastAsia="標楷體" w:hAnsi="Times New Roman" w:hint="eastAsia"/>
        </w:rPr>
        <w:t>的獎學金</w:t>
      </w:r>
      <w:r w:rsidR="00685F02">
        <w:rPr>
          <w:rFonts w:ascii="Times New Roman" w:eastAsia="標楷體" w:hAnsi="Times New Roman" w:hint="eastAsia"/>
        </w:rPr>
        <w:t>資助</w:t>
      </w:r>
      <w:r w:rsidR="003C3158" w:rsidRPr="00B22F34">
        <w:rPr>
          <w:rFonts w:ascii="Times New Roman" w:eastAsia="標楷體" w:hAnsi="Times New Roman" w:hint="eastAsia"/>
        </w:rPr>
        <w:t>需求屬長期性</w:t>
      </w:r>
      <w:r w:rsidR="00DB60F1" w:rsidRPr="00B22F34">
        <w:rPr>
          <w:rFonts w:ascii="Times New Roman" w:eastAsia="標楷體" w:hAnsi="Times New Roman" w:hint="eastAsia"/>
        </w:rPr>
        <w:t>，</w:t>
      </w:r>
      <w:r w:rsidR="00AA7AB6">
        <w:rPr>
          <w:rFonts w:ascii="Times New Roman" w:eastAsia="標楷體" w:hAnsi="Times New Roman" w:hint="eastAsia"/>
        </w:rPr>
        <w:t>將「廣達創藝</w:t>
      </w:r>
      <w:r w:rsidR="00AA7AB6">
        <w:rPr>
          <w:rFonts w:ascii="Times New Roman" w:eastAsia="標楷體" w:hAnsi="Times New Roman" w:hint="eastAsia"/>
        </w:rPr>
        <w:t>DNA</w:t>
      </w:r>
      <w:r w:rsidR="00AA7AB6">
        <w:rPr>
          <w:rFonts w:ascii="Times New Roman" w:eastAsia="標楷體" w:hAnsi="Times New Roman" w:hint="eastAsia"/>
        </w:rPr>
        <w:t>獎學金」提升為</w:t>
      </w:r>
      <w:r w:rsidR="00623EA3" w:rsidRPr="00B22F34">
        <w:rPr>
          <w:rFonts w:ascii="Times New Roman" w:eastAsia="標楷體" w:hAnsi="Times New Roman"/>
        </w:rPr>
        <w:t>「廣達</w:t>
      </w:r>
      <w:r w:rsidR="00623EA3" w:rsidRPr="00B22F34">
        <w:rPr>
          <w:rFonts w:ascii="Times New Roman" w:eastAsia="標楷體" w:hAnsi="Times New Roman" w:hint="eastAsia"/>
        </w:rPr>
        <w:t>創藝</w:t>
      </w:r>
      <w:r w:rsidR="00623EA3" w:rsidRPr="00B22F34">
        <w:rPr>
          <w:rFonts w:ascii="Times New Roman" w:eastAsia="標楷體" w:hAnsi="Times New Roman" w:hint="eastAsia"/>
        </w:rPr>
        <w:t>DNA</w:t>
      </w:r>
      <w:r w:rsidR="00623EA3" w:rsidRPr="00B22F34">
        <w:rPr>
          <w:rFonts w:ascii="Times New Roman" w:eastAsia="標楷體" w:hAnsi="Times New Roman" w:hint="eastAsia"/>
        </w:rPr>
        <w:t>長期培育</w:t>
      </w:r>
      <w:r w:rsidR="00623EA3" w:rsidRPr="00B22F34">
        <w:rPr>
          <w:rFonts w:ascii="Times New Roman" w:eastAsia="標楷體" w:hAnsi="Times New Roman"/>
        </w:rPr>
        <w:t>獎學金」，</w:t>
      </w:r>
      <w:r w:rsidR="00E23FBC">
        <w:rPr>
          <w:rFonts w:ascii="Times New Roman" w:eastAsia="標楷體" w:hAnsi="Times New Roman" w:hint="eastAsia"/>
        </w:rPr>
        <w:t>提供獲</w:t>
      </w:r>
      <w:r w:rsidR="00623EA3" w:rsidRPr="00B22F34">
        <w:rPr>
          <w:rFonts w:ascii="Times New Roman" w:eastAsia="標楷體" w:hAnsi="Times New Roman" w:hint="eastAsia"/>
        </w:rPr>
        <w:t>獎學生</w:t>
      </w:r>
      <w:r w:rsidR="00B85314">
        <w:rPr>
          <w:rFonts w:ascii="Times New Roman" w:eastAsia="標楷體" w:hAnsi="Times New Roman" w:hint="eastAsia"/>
        </w:rPr>
        <w:t>至高中職</w:t>
      </w:r>
      <w:r w:rsidR="005C279A">
        <w:rPr>
          <w:rFonts w:ascii="Times New Roman" w:eastAsia="標楷體" w:hAnsi="Times New Roman" w:hint="eastAsia"/>
        </w:rPr>
        <w:t>畢業</w:t>
      </w:r>
      <w:r w:rsidR="00B85314">
        <w:rPr>
          <w:rFonts w:ascii="Times New Roman" w:eastAsia="標楷體" w:hAnsi="Times New Roman" w:hint="eastAsia"/>
        </w:rPr>
        <w:t>之長期</w:t>
      </w:r>
      <w:r w:rsidR="00623EA3" w:rsidRPr="00B22F34">
        <w:rPr>
          <w:rFonts w:ascii="Times New Roman" w:eastAsia="標楷體" w:hAnsi="Times New Roman" w:hint="eastAsia"/>
        </w:rPr>
        <w:t>獎學金，</w:t>
      </w:r>
      <w:r w:rsidR="00A52516">
        <w:rPr>
          <w:rFonts w:ascii="Times New Roman" w:eastAsia="標楷體" w:hAnsi="Times New Roman"/>
        </w:rPr>
        <w:t>協助</w:t>
      </w:r>
      <w:r w:rsidR="005C279A">
        <w:rPr>
          <w:rFonts w:ascii="Times New Roman" w:eastAsia="標楷體" w:hAnsi="Times New Roman"/>
        </w:rPr>
        <w:t>學生紓解家庭經濟壓力</w:t>
      </w:r>
      <w:r w:rsidR="005C279A">
        <w:rPr>
          <w:rFonts w:ascii="Times New Roman" w:eastAsia="標楷體" w:hAnsi="Times New Roman" w:hint="eastAsia"/>
        </w:rPr>
        <w:t>、</w:t>
      </w:r>
      <w:r w:rsidR="00623EA3" w:rsidRPr="00B22F34">
        <w:rPr>
          <w:rFonts w:ascii="Times New Roman" w:eastAsia="標楷體" w:hAnsi="Times New Roman"/>
        </w:rPr>
        <w:t>專心求學</w:t>
      </w:r>
      <w:r w:rsidR="00623EA3" w:rsidRPr="00B22F34">
        <w:rPr>
          <w:rFonts w:ascii="Times New Roman" w:eastAsia="標楷體" w:hAnsi="Times New Roman" w:hint="eastAsia"/>
        </w:rPr>
        <w:t>、</w:t>
      </w:r>
      <w:r w:rsidR="00755B0A" w:rsidRPr="00B22F34">
        <w:rPr>
          <w:rFonts w:ascii="Times New Roman" w:eastAsia="標楷體" w:hAnsi="Times New Roman"/>
        </w:rPr>
        <w:t>力求上進，藉以培育社會</w:t>
      </w:r>
      <w:r w:rsidR="00183036">
        <w:rPr>
          <w:rFonts w:ascii="Times New Roman" w:eastAsia="標楷體" w:hAnsi="Times New Roman" w:hint="eastAsia"/>
        </w:rPr>
        <w:t>具創意的</w:t>
      </w:r>
      <w:r w:rsidR="00755B0A" w:rsidRPr="00B22F34">
        <w:rPr>
          <w:rFonts w:ascii="Times New Roman" w:eastAsia="標楷體" w:hAnsi="Times New Roman"/>
        </w:rPr>
        <w:t>優秀</w:t>
      </w:r>
      <w:r w:rsidR="00183036">
        <w:rPr>
          <w:rFonts w:ascii="Times New Roman" w:eastAsia="標楷體" w:hAnsi="Times New Roman" w:hint="eastAsia"/>
        </w:rPr>
        <w:t>科技、</w:t>
      </w:r>
      <w:r w:rsidR="00623EA3" w:rsidRPr="00B22F34">
        <w:rPr>
          <w:rFonts w:ascii="Times New Roman" w:eastAsia="標楷體" w:hAnsi="Times New Roman" w:hint="eastAsia"/>
        </w:rPr>
        <w:t>藝文</w:t>
      </w:r>
      <w:r w:rsidR="00755B0A" w:rsidRPr="00B22F34">
        <w:rPr>
          <w:rFonts w:ascii="Times New Roman" w:eastAsia="標楷體" w:hAnsi="Times New Roman"/>
        </w:rPr>
        <w:t>人才。</w:t>
      </w:r>
      <w:r w:rsidR="003230C8" w:rsidRPr="003230C8">
        <w:rPr>
          <w:rFonts w:ascii="Times New Roman" w:eastAsia="標楷體" w:hAnsi="Times New Roman" w:hint="eastAsia"/>
        </w:rPr>
        <w:t>2022</w:t>
      </w:r>
      <w:r w:rsidR="003230C8" w:rsidRPr="003230C8">
        <w:rPr>
          <w:rFonts w:ascii="Times New Roman" w:eastAsia="標楷體" w:hAnsi="Times New Roman" w:hint="eastAsia"/>
        </w:rPr>
        <w:t>年</w:t>
      </w:r>
      <w:r w:rsidR="003230C8" w:rsidRPr="00B22F34">
        <w:rPr>
          <w:rFonts w:ascii="Times New Roman" w:eastAsia="標楷體" w:hAnsi="Times New Roman" w:hint="eastAsia"/>
        </w:rPr>
        <w:t>，</w:t>
      </w:r>
      <w:r w:rsidR="003230C8" w:rsidRPr="003230C8">
        <w:rPr>
          <w:rFonts w:ascii="Times New Roman" w:eastAsia="標楷體" w:hAnsi="Times New Roman" w:hint="eastAsia"/>
        </w:rPr>
        <w:t>深化關係維護，實際到校訪視學生，讓學生感受到廣達真實的關心外，更擴大開放富有電競潛能的學生也能申請獎學金的幫助。</w:t>
      </w:r>
    </w:p>
    <w:p w:rsidR="00A320AF" w:rsidRPr="00B22F34" w:rsidRDefault="003C3158" w:rsidP="003C3158">
      <w:pPr>
        <w:adjustRightInd w:val="0"/>
        <w:rPr>
          <w:rFonts w:ascii="Times New Roman" w:eastAsia="標楷體" w:hAnsi="Times New Roman" w:hint="eastAsia"/>
          <w:b/>
          <w:sz w:val="28"/>
          <w:szCs w:val="28"/>
        </w:rPr>
      </w:pPr>
      <w:r w:rsidRPr="00B22F34">
        <w:rPr>
          <w:rFonts w:ascii="Times New Roman" w:eastAsia="標楷體" w:hAnsi="Times New Roman" w:hint="eastAsia"/>
          <w:b/>
          <w:sz w:val="28"/>
          <w:szCs w:val="28"/>
        </w:rPr>
        <w:t>貳、</w:t>
      </w:r>
      <w:r w:rsidR="00A320AF" w:rsidRPr="00B22F34">
        <w:rPr>
          <w:rFonts w:ascii="Times New Roman" w:eastAsia="標楷體" w:hAnsi="Times New Roman" w:hint="eastAsia"/>
          <w:b/>
          <w:sz w:val="28"/>
          <w:szCs w:val="28"/>
        </w:rPr>
        <w:t>設立宗旨</w:t>
      </w:r>
    </w:p>
    <w:p w:rsidR="0014287C" w:rsidRPr="00B22F34" w:rsidRDefault="00A320AF" w:rsidP="00A320AF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  <w:b/>
        </w:rPr>
        <w:t xml:space="preserve">    </w:t>
      </w:r>
      <w:r w:rsidR="00C05AF7" w:rsidRPr="00B22F34">
        <w:rPr>
          <w:rFonts w:ascii="Times New Roman" w:eastAsia="標楷體" w:hAnsi="Times New Roman" w:hint="eastAsia"/>
        </w:rPr>
        <w:t>為</w:t>
      </w:r>
      <w:r w:rsidR="008757C1">
        <w:rPr>
          <w:rFonts w:ascii="Times New Roman" w:eastAsia="標楷體" w:hAnsi="Times New Roman" w:hint="eastAsia"/>
        </w:rPr>
        <w:t>長期</w:t>
      </w:r>
      <w:r w:rsidR="00C05AF7" w:rsidRPr="00B22F34">
        <w:rPr>
          <w:rFonts w:ascii="Times New Roman" w:eastAsia="標楷體" w:hAnsi="Times New Roman" w:hint="eastAsia"/>
        </w:rPr>
        <w:t>關懷</w:t>
      </w:r>
      <w:r w:rsidR="00C05AF7" w:rsidRPr="00B22F34">
        <w:rPr>
          <w:rFonts w:ascii="Times New Roman" w:eastAsia="標楷體" w:hAnsi="Times New Roman"/>
        </w:rPr>
        <w:t>具</w:t>
      </w:r>
      <w:r w:rsidR="00D114EB">
        <w:rPr>
          <w:rFonts w:ascii="Times New Roman" w:eastAsia="標楷體" w:hAnsi="Times New Roman" w:hint="eastAsia"/>
        </w:rPr>
        <w:t>資訊</w:t>
      </w:r>
      <w:r w:rsidR="009E70D2">
        <w:rPr>
          <w:rFonts w:ascii="Times New Roman" w:eastAsia="標楷體" w:hAnsi="Times New Roman" w:hint="eastAsia"/>
        </w:rPr>
        <w:t>科技、</w:t>
      </w:r>
      <w:r w:rsidR="00C05AF7" w:rsidRPr="00B22F34">
        <w:rPr>
          <w:rFonts w:ascii="Times New Roman" w:eastAsia="標楷體" w:hAnsi="Times New Roman"/>
        </w:rPr>
        <w:t>藝術</w:t>
      </w:r>
      <w:r w:rsidR="00C05AF7" w:rsidRPr="00B22F34">
        <w:rPr>
          <w:rFonts w:ascii="Times New Roman" w:eastAsia="標楷體" w:hAnsi="Times New Roman" w:hint="eastAsia"/>
        </w:rPr>
        <w:t>發展</w:t>
      </w:r>
      <w:r w:rsidR="00C05AF7" w:rsidRPr="00B22F34">
        <w:rPr>
          <w:rFonts w:ascii="Times New Roman" w:eastAsia="標楷體" w:hAnsi="Times New Roman"/>
        </w:rPr>
        <w:t>潛</w:t>
      </w:r>
      <w:r w:rsidR="008757C1">
        <w:rPr>
          <w:rFonts w:ascii="Times New Roman" w:eastAsia="標楷體" w:hAnsi="Times New Roman" w:hint="eastAsia"/>
        </w:rPr>
        <w:t>能但</w:t>
      </w:r>
      <w:r w:rsidR="00C05AF7" w:rsidRPr="00B22F34">
        <w:rPr>
          <w:rFonts w:ascii="Times New Roman" w:eastAsia="標楷體" w:hAnsi="Times New Roman"/>
        </w:rPr>
        <w:t>經濟</w:t>
      </w:r>
      <w:r w:rsidR="00C05AF7" w:rsidRPr="00B22F34">
        <w:rPr>
          <w:rFonts w:ascii="Times New Roman" w:eastAsia="標楷體" w:hAnsi="Times New Roman" w:hint="eastAsia"/>
        </w:rPr>
        <w:t>相對</w:t>
      </w:r>
      <w:r w:rsidR="00C05AF7" w:rsidRPr="00B22F34">
        <w:rPr>
          <w:rFonts w:ascii="Times New Roman" w:eastAsia="標楷體" w:hAnsi="Times New Roman"/>
        </w:rPr>
        <w:t>弱勢的中</w:t>
      </w:r>
      <w:r w:rsidR="00C05AF7" w:rsidRPr="00B22F34">
        <w:rPr>
          <w:rFonts w:ascii="Times New Roman" w:eastAsia="標楷體" w:hAnsi="Times New Roman" w:hint="eastAsia"/>
        </w:rPr>
        <w:t>、</w:t>
      </w:r>
      <w:r w:rsidR="00C05AF7" w:rsidRPr="00B22F34">
        <w:rPr>
          <w:rFonts w:ascii="Times New Roman" w:eastAsia="標楷體" w:hAnsi="Times New Roman"/>
        </w:rPr>
        <w:t>小學生，特</w:t>
      </w:r>
      <w:r w:rsidR="00C05AF7" w:rsidRPr="00B22F34">
        <w:rPr>
          <w:rFonts w:ascii="Times New Roman" w:eastAsia="標楷體" w:hAnsi="Times New Roman" w:hint="eastAsia"/>
        </w:rPr>
        <w:t>設置</w:t>
      </w:r>
      <w:r w:rsidR="00C05AF7" w:rsidRPr="00B22F34">
        <w:rPr>
          <w:rFonts w:ascii="Times New Roman" w:eastAsia="標楷體" w:hAnsi="Times New Roman"/>
        </w:rPr>
        <w:t>「廣達創藝</w:t>
      </w:r>
      <w:r w:rsidR="00C05AF7" w:rsidRPr="00B22F34">
        <w:rPr>
          <w:rFonts w:ascii="Times New Roman" w:eastAsia="標楷體" w:hAnsi="Times New Roman"/>
        </w:rPr>
        <w:t>DNA</w:t>
      </w:r>
      <w:r w:rsidR="00623EA3" w:rsidRPr="00B22F34">
        <w:rPr>
          <w:rFonts w:ascii="Times New Roman" w:eastAsia="標楷體" w:hAnsi="Times New Roman" w:hint="eastAsia"/>
        </w:rPr>
        <w:t>長期培育</w:t>
      </w:r>
      <w:r w:rsidR="00C05AF7" w:rsidRPr="00B22F34">
        <w:rPr>
          <w:rFonts w:ascii="Times New Roman" w:eastAsia="標楷體" w:hAnsi="Times New Roman"/>
        </w:rPr>
        <w:t>獎學金」</w:t>
      </w:r>
      <w:r w:rsidR="00C05AF7" w:rsidRPr="00B22F34">
        <w:rPr>
          <w:rFonts w:ascii="Times New Roman" w:eastAsia="標楷體" w:hAnsi="Times New Roman" w:hint="eastAsia"/>
        </w:rPr>
        <w:t>，</w:t>
      </w:r>
      <w:r w:rsidR="000D2B65" w:rsidRPr="00B22F34">
        <w:rPr>
          <w:rFonts w:ascii="Times New Roman" w:eastAsia="標楷體" w:hAnsi="Times New Roman" w:hint="eastAsia"/>
        </w:rPr>
        <w:t>提供</w:t>
      </w:r>
      <w:r w:rsidR="00E23FBC">
        <w:rPr>
          <w:rFonts w:ascii="Times New Roman" w:eastAsia="標楷體" w:hAnsi="Times New Roman" w:hint="eastAsia"/>
        </w:rPr>
        <w:t>獲</w:t>
      </w:r>
      <w:r w:rsidR="0086102E" w:rsidRPr="00B22F34">
        <w:rPr>
          <w:rFonts w:ascii="Times New Roman" w:eastAsia="標楷體" w:hAnsi="Times New Roman" w:hint="eastAsia"/>
        </w:rPr>
        <w:t>獎學生</w:t>
      </w:r>
      <w:r w:rsidR="005C279A">
        <w:rPr>
          <w:rFonts w:ascii="Times New Roman" w:eastAsia="標楷體" w:hAnsi="Times New Roman" w:hint="eastAsia"/>
        </w:rPr>
        <w:t>自獲獎年級起，</w:t>
      </w:r>
      <w:r w:rsidR="0086102E">
        <w:rPr>
          <w:rFonts w:ascii="Times New Roman" w:eastAsia="標楷體" w:hAnsi="Times New Roman" w:hint="eastAsia"/>
        </w:rPr>
        <w:t>至高中職畢業之</w:t>
      </w:r>
      <w:r w:rsidR="0086102E" w:rsidRPr="00B22F34">
        <w:rPr>
          <w:rFonts w:ascii="Times New Roman" w:eastAsia="標楷體" w:hAnsi="Times New Roman" w:hint="eastAsia"/>
        </w:rPr>
        <w:t>獎學金，</w:t>
      </w:r>
      <w:r w:rsidR="000D2B65" w:rsidRPr="00B22F34">
        <w:rPr>
          <w:rFonts w:ascii="Times New Roman" w:eastAsia="標楷體" w:hAnsi="Times New Roman" w:hint="eastAsia"/>
        </w:rPr>
        <w:t>最長為期</w:t>
      </w:r>
      <w:r w:rsidR="000D2B65" w:rsidRPr="00B22F34">
        <w:rPr>
          <w:rFonts w:ascii="Times New Roman" w:eastAsia="標楷體" w:hAnsi="Times New Roman" w:hint="eastAsia"/>
        </w:rPr>
        <w:t>12</w:t>
      </w:r>
      <w:r w:rsidR="000D2B65" w:rsidRPr="00B22F34">
        <w:rPr>
          <w:rFonts w:ascii="Times New Roman" w:eastAsia="標楷體" w:hAnsi="Times New Roman" w:hint="eastAsia"/>
        </w:rPr>
        <w:t>年</w:t>
      </w:r>
      <w:r w:rsidR="00AE50C0" w:rsidRPr="00B22F34">
        <w:rPr>
          <w:rFonts w:ascii="Times New Roman" w:eastAsia="標楷體" w:hAnsi="Times New Roman" w:hint="eastAsia"/>
        </w:rPr>
        <w:t>（</w:t>
      </w:r>
      <w:r w:rsidR="003C3158" w:rsidRPr="00B22F34">
        <w:rPr>
          <w:rFonts w:ascii="Times New Roman" w:eastAsia="標楷體" w:hAnsi="Times New Roman" w:hint="eastAsia"/>
        </w:rPr>
        <w:t>國小</w:t>
      </w:r>
      <w:r w:rsidR="003F2155">
        <w:rPr>
          <w:rFonts w:ascii="Times New Roman" w:eastAsia="標楷體" w:hAnsi="Times New Roman" w:hint="eastAsia"/>
        </w:rPr>
        <w:t>一年級</w:t>
      </w:r>
      <w:r w:rsidR="003C3158" w:rsidRPr="00B22F34">
        <w:rPr>
          <w:rFonts w:ascii="Times New Roman" w:eastAsia="標楷體" w:hAnsi="Times New Roman" w:hint="eastAsia"/>
        </w:rPr>
        <w:t>至</w:t>
      </w:r>
      <w:r w:rsidR="00AE50C0" w:rsidRPr="00B22F34">
        <w:rPr>
          <w:rFonts w:ascii="Times New Roman" w:eastAsia="標楷體" w:hAnsi="Times New Roman" w:hint="eastAsia"/>
        </w:rPr>
        <w:t>至高中職</w:t>
      </w:r>
      <w:r w:rsidR="00883A72">
        <w:rPr>
          <w:rFonts w:ascii="Times New Roman" w:eastAsia="標楷體" w:hAnsi="Times New Roman" w:hint="eastAsia"/>
        </w:rPr>
        <w:t>三</w:t>
      </w:r>
      <w:r w:rsidR="0086102E">
        <w:rPr>
          <w:rFonts w:ascii="Times New Roman" w:eastAsia="標楷體" w:hAnsi="Times New Roman" w:hint="eastAsia"/>
        </w:rPr>
        <w:t>年級</w:t>
      </w:r>
      <w:r w:rsidR="00AE50C0" w:rsidRPr="00B22F34">
        <w:rPr>
          <w:rFonts w:ascii="Times New Roman" w:eastAsia="標楷體" w:hAnsi="Times New Roman" w:hint="eastAsia"/>
        </w:rPr>
        <w:t>）</w:t>
      </w:r>
      <w:r w:rsidR="000D2B65" w:rsidRPr="00B22F34">
        <w:rPr>
          <w:rFonts w:ascii="Times New Roman" w:eastAsia="標楷體" w:hAnsi="Times New Roman" w:hint="eastAsia"/>
        </w:rPr>
        <w:t>，</w:t>
      </w:r>
      <w:r w:rsidR="00D772B2">
        <w:rPr>
          <w:rFonts w:ascii="Times New Roman" w:eastAsia="標楷體" w:hAnsi="Times New Roman" w:hint="eastAsia"/>
        </w:rPr>
        <w:t>也針對每位學生提供個別關懷，</w:t>
      </w:r>
      <w:r w:rsidR="00C05AF7" w:rsidRPr="00B22F34">
        <w:rPr>
          <w:rFonts w:ascii="Times New Roman" w:eastAsia="標楷體" w:hAnsi="Times New Roman" w:hint="eastAsia"/>
        </w:rPr>
        <w:t>協助</w:t>
      </w:r>
      <w:r w:rsidR="000D2B65" w:rsidRPr="00B22F34">
        <w:rPr>
          <w:rFonts w:ascii="Times New Roman" w:eastAsia="標楷體" w:hAnsi="Times New Roman" w:hint="eastAsia"/>
        </w:rPr>
        <w:t>學生</w:t>
      </w:r>
      <w:r w:rsidR="00C05AF7" w:rsidRPr="00B22F34">
        <w:rPr>
          <w:rFonts w:ascii="Times New Roman" w:eastAsia="標楷體" w:hAnsi="Times New Roman"/>
        </w:rPr>
        <w:t>發揮</w:t>
      </w:r>
      <w:r w:rsidR="00C05AF7" w:rsidRPr="00B22F34">
        <w:rPr>
          <w:rFonts w:ascii="Times New Roman" w:eastAsia="標楷體" w:hAnsi="Times New Roman" w:hint="eastAsia"/>
        </w:rPr>
        <w:t>所長，鼓勵勇敢追夢，以達</w:t>
      </w:r>
      <w:r w:rsidR="00C05AF7" w:rsidRPr="00B22F34">
        <w:rPr>
          <w:rFonts w:ascii="Times New Roman" w:eastAsia="標楷體" w:hAnsi="Times New Roman"/>
        </w:rPr>
        <w:t>適性</w:t>
      </w:r>
      <w:r w:rsidR="00C05AF7" w:rsidRPr="00B22F34">
        <w:rPr>
          <w:rFonts w:ascii="Times New Roman" w:eastAsia="標楷體" w:hAnsi="Times New Roman" w:hint="eastAsia"/>
        </w:rPr>
        <w:t>揚才之理想。</w:t>
      </w:r>
    </w:p>
    <w:p w:rsidR="002C5D8D" w:rsidRPr="00B22F34" w:rsidRDefault="003C3158" w:rsidP="003C3158">
      <w:pPr>
        <w:adjustRightInd w:val="0"/>
        <w:rPr>
          <w:rFonts w:ascii="Times New Roman" w:eastAsia="標楷體" w:hAnsi="Times New Roman" w:hint="eastAsia"/>
          <w:b/>
          <w:sz w:val="28"/>
          <w:szCs w:val="28"/>
        </w:rPr>
      </w:pPr>
      <w:r w:rsidRPr="00B22F34">
        <w:rPr>
          <w:rFonts w:ascii="Times New Roman" w:eastAsia="標楷體" w:hAnsi="Times New Roman" w:hint="eastAsia"/>
          <w:b/>
          <w:sz w:val="28"/>
          <w:szCs w:val="28"/>
        </w:rPr>
        <w:t>參、</w:t>
      </w:r>
      <w:r w:rsidR="0014287C" w:rsidRPr="00B22F34">
        <w:rPr>
          <w:rFonts w:ascii="Times New Roman" w:eastAsia="標楷體" w:hAnsi="Times New Roman" w:hint="eastAsia"/>
          <w:b/>
          <w:sz w:val="28"/>
          <w:szCs w:val="28"/>
        </w:rPr>
        <w:t>主辦單位：財團法人廣達文教基金會</w:t>
      </w:r>
      <w:r w:rsidR="002C5D8D" w:rsidRPr="00B22F34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3C3158" w:rsidRPr="00B22F34" w:rsidRDefault="003C3158" w:rsidP="003C3158">
      <w:pPr>
        <w:adjustRightInd w:val="0"/>
        <w:rPr>
          <w:rFonts w:ascii="Times New Roman" w:eastAsia="標楷體" w:hAnsi="Times New Roman"/>
          <w:b/>
          <w:sz w:val="28"/>
          <w:szCs w:val="28"/>
        </w:rPr>
      </w:pPr>
      <w:r w:rsidRPr="00B22F34">
        <w:rPr>
          <w:rFonts w:ascii="Times New Roman" w:eastAsia="標楷體" w:hAnsi="Times New Roman" w:hint="eastAsia"/>
          <w:b/>
          <w:sz w:val="28"/>
          <w:szCs w:val="28"/>
        </w:rPr>
        <w:t>肆、</w:t>
      </w:r>
      <w:r w:rsidR="00AC67EA" w:rsidRPr="00B22F34">
        <w:rPr>
          <w:rFonts w:ascii="Times New Roman" w:eastAsia="標楷體" w:hAnsi="Times New Roman" w:hint="eastAsia"/>
          <w:b/>
          <w:sz w:val="28"/>
          <w:szCs w:val="28"/>
        </w:rPr>
        <w:t>計畫期程：</w:t>
      </w:r>
      <w:r w:rsidR="00A44BB1">
        <w:rPr>
          <w:rFonts w:ascii="Times New Roman" w:eastAsia="標楷體" w:hAnsi="Times New Roman" w:hint="eastAsia"/>
          <w:b/>
          <w:sz w:val="28"/>
          <w:szCs w:val="28"/>
        </w:rPr>
        <w:t>111</w:t>
      </w:r>
      <w:r w:rsidR="00AC67EA" w:rsidRPr="00B22F3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D6C0B">
        <w:rPr>
          <w:rFonts w:ascii="Times New Roman" w:eastAsia="標楷體" w:hAnsi="Times New Roman" w:hint="eastAsia"/>
          <w:b/>
          <w:sz w:val="28"/>
          <w:szCs w:val="28"/>
        </w:rPr>
        <w:t>08</w:t>
      </w:r>
      <w:r w:rsidR="00E9641A" w:rsidRPr="00B22F3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D6C0B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A44BB1">
        <w:rPr>
          <w:rFonts w:ascii="Times New Roman" w:eastAsia="標楷體" w:hAnsi="Times New Roman" w:hint="eastAsia"/>
          <w:b/>
          <w:sz w:val="28"/>
          <w:szCs w:val="28"/>
        </w:rPr>
        <w:t>0</w:t>
      </w:r>
      <w:r w:rsidR="00124D69">
        <w:rPr>
          <w:rFonts w:ascii="Times New Roman" w:eastAsia="標楷體" w:hAnsi="Times New Roman" w:hint="eastAsia"/>
          <w:b/>
          <w:sz w:val="28"/>
          <w:szCs w:val="28"/>
        </w:rPr>
        <w:t>-11</w:t>
      </w:r>
      <w:r w:rsidR="00A44BB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DB60F1" w:rsidRPr="00B22F34">
        <w:rPr>
          <w:rFonts w:ascii="Times New Roman" w:eastAsia="標楷體" w:hAnsi="Times New Roman" w:hint="eastAsia"/>
          <w:b/>
          <w:sz w:val="28"/>
          <w:szCs w:val="28"/>
        </w:rPr>
        <w:t>.0</w:t>
      </w:r>
      <w:r w:rsidR="00A44BB1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="00004A63" w:rsidRPr="00B22F34">
        <w:rPr>
          <w:rFonts w:ascii="Times New Roman" w:eastAsia="標楷體" w:hAnsi="Times New Roman" w:hint="eastAsia"/>
          <w:b/>
          <w:sz w:val="28"/>
          <w:szCs w:val="28"/>
        </w:rPr>
        <w:t>.3</w:t>
      </w:r>
      <w:r w:rsidR="00A44BB1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004A63" w:rsidRPr="00B22F34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A320AF" w:rsidRPr="00B22F34" w:rsidRDefault="003C3158" w:rsidP="003C3158">
      <w:pPr>
        <w:adjustRightInd w:val="0"/>
        <w:rPr>
          <w:rFonts w:ascii="Times New Roman" w:eastAsia="標楷體" w:hAnsi="Times New Roman" w:hint="eastAsia"/>
          <w:b/>
          <w:sz w:val="28"/>
          <w:szCs w:val="28"/>
        </w:rPr>
      </w:pPr>
      <w:r w:rsidRPr="00B22F34">
        <w:rPr>
          <w:rFonts w:ascii="Times New Roman" w:eastAsia="標楷體" w:hAnsi="Times New Roman" w:hint="eastAsia"/>
          <w:b/>
          <w:sz w:val="28"/>
          <w:szCs w:val="28"/>
        </w:rPr>
        <w:t>伍、</w:t>
      </w:r>
      <w:r w:rsidR="003C31DE" w:rsidRPr="00B22F34">
        <w:rPr>
          <w:rFonts w:ascii="Times New Roman" w:eastAsia="標楷體" w:hAnsi="Times New Roman" w:hint="eastAsia"/>
          <w:b/>
          <w:sz w:val="28"/>
          <w:szCs w:val="28"/>
        </w:rPr>
        <w:t>預期效益</w:t>
      </w:r>
    </w:p>
    <w:p w:rsidR="003C31DE" w:rsidRPr="00B22F34" w:rsidRDefault="00A320AF" w:rsidP="001B2EC2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  <w:b/>
        </w:rPr>
        <w:t xml:space="preserve">    </w:t>
      </w:r>
      <w:r w:rsidR="00DE28C4" w:rsidRPr="00B22F34">
        <w:rPr>
          <w:rFonts w:ascii="Times New Roman" w:eastAsia="標楷體" w:hAnsi="Times New Roman" w:hint="eastAsia"/>
        </w:rPr>
        <w:t>透過創藝</w:t>
      </w:r>
      <w:r w:rsidR="00DE28C4" w:rsidRPr="00B22F34">
        <w:rPr>
          <w:rFonts w:ascii="Times New Roman" w:eastAsia="標楷體" w:hAnsi="Times New Roman" w:hint="eastAsia"/>
        </w:rPr>
        <w:t>DNA</w:t>
      </w:r>
      <w:r w:rsidR="00FC13E4" w:rsidRPr="00B22F34">
        <w:rPr>
          <w:rFonts w:ascii="Times New Roman" w:eastAsia="標楷體" w:hAnsi="Times New Roman" w:hint="eastAsia"/>
        </w:rPr>
        <w:t>長期培育</w:t>
      </w:r>
      <w:r w:rsidR="002E675D" w:rsidRPr="00B22F34">
        <w:rPr>
          <w:rFonts w:ascii="Times New Roman" w:eastAsia="標楷體" w:hAnsi="Times New Roman" w:hint="eastAsia"/>
        </w:rPr>
        <w:t>獎學金</w:t>
      </w:r>
      <w:r w:rsidR="001B2EC2" w:rsidRPr="00B22F34">
        <w:rPr>
          <w:rFonts w:ascii="Times New Roman" w:eastAsia="標楷體" w:hAnsi="Times New Roman" w:hint="eastAsia"/>
        </w:rPr>
        <w:t>計畫，給予</w:t>
      </w:r>
      <w:r w:rsidR="00623EA3" w:rsidRPr="00B22F34">
        <w:rPr>
          <w:rFonts w:ascii="Times New Roman" w:eastAsia="標楷體" w:hAnsi="Times New Roman" w:hint="eastAsia"/>
        </w:rPr>
        <w:t>家境</w:t>
      </w:r>
      <w:r w:rsidR="001B2EC2" w:rsidRPr="00B22F34">
        <w:rPr>
          <w:rFonts w:ascii="Times New Roman" w:eastAsia="標楷體" w:hAnsi="Times New Roman" w:hint="eastAsia"/>
        </w:rPr>
        <w:t>弱勢學生</w:t>
      </w:r>
      <w:r w:rsidR="0069692A">
        <w:rPr>
          <w:rFonts w:ascii="Times New Roman" w:eastAsia="標楷體" w:hAnsi="Times New Roman" w:hint="eastAsia"/>
        </w:rPr>
        <w:t>長期</w:t>
      </w:r>
      <w:r w:rsidR="001B2EC2" w:rsidRPr="00B22F34">
        <w:rPr>
          <w:rFonts w:ascii="Times New Roman" w:eastAsia="標楷體" w:hAnsi="Times New Roman" w:hint="eastAsia"/>
        </w:rPr>
        <w:t>經濟支持</w:t>
      </w:r>
      <w:r w:rsidR="0069692A">
        <w:rPr>
          <w:rFonts w:ascii="Times New Roman" w:eastAsia="標楷體" w:hAnsi="Times New Roman" w:hint="eastAsia"/>
        </w:rPr>
        <w:t>及關懷</w:t>
      </w:r>
      <w:r w:rsidR="001B2EC2" w:rsidRPr="00B22F34">
        <w:rPr>
          <w:rFonts w:ascii="Times New Roman" w:eastAsia="標楷體" w:hAnsi="Times New Roman" w:hint="eastAsia"/>
        </w:rPr>
        <w:t>，滿足學習需求，並</w:t>
      </w:r>
      <w:r w:rsidR="00DE28C4" w:rsidRPr="00B22F34">
        <w:rPr>
          <w:rFonts w:ascii="Times New Roman" w:eastAsia="標楷體" w:hAnsi="Times New Roman" w:hint="eastAsia"/>
        </w:rPr>
        <w:t>提供參與</w:t>
      </w:r>
      <w:r w:rsidR="00183036">
        <w:rPr>
          <w:rFonts w:ascii="Times New Roman" w:eastAsia="標楷體" w:hAnsi="Times New Roman" w:hint="eastAsia"/>
        </w:rPr>
        <w:t>科技、</w:t>
      </w:r>
      <w:r w:rsidR="00DE28C4" w:rsidRPr="00B22F34">
        <w:rPr>
          <w:rFonts w:ascii="Times New Roman" w:eastAsia="標楷體" w:hAnsi="Times New Roman" w:hint="eastAsia"/>
        </w:rPr>
        <w:t>藝文活動</w:t>
      </w:r>
      <w:r w:rsidR="001B2EC2" w:rsidRPr="00B22F34">
        <w:rPr>
          <w:rFonts w:ascii="Times New Roman" w:eastAsia="標楷體" w:hAnsi="Times New Roman" w:hint="eastAsia"/>
        </w:rPr>
        <w:t>之機會，豐富</w:t>
      </w:r>
      <w:r w:rsidR="00DE28C4" w:rsidRPr="00B22F34">
        <w:rPr>
          <w:rFonts w:ascii="Times New Roman" w:eastAsia="標楷體" w:hAnsi="Times New Roman" w:hint="eastAsia"/>
        </w:rPr>
        <w:t>生活，</w:t>
      </w:r>
      <w:r w:rsidR="001B2EC2" w:rsidRPr="00B22F34">
        <w:rPr>
          <w:rFonts w:ascii="Times New Roman" w:eastAsia="標楷體" w:hAnsi="Times New Roman" w:hint="eastAsia"/>
        </w:rPr>
        <w:t>使之</w:t>
      </w:r>
      <w:r w:rsidR="005E13D1" w:rsidRPr="00B22F34">
        <w:rPr>
          <w:rFonts w:ascii="Times New Roman" w:eastAsia="標楷體" w:hAnsi="Times New Roman" w:hint="eastAsia"/>
        </w:rPr>
        <w:t>對未來</w:t>
      </w:r>
      <w:r w:rsidR="00DE28C4" w:rsidRPr="00B22F34">
        <w:rPr>
          <w:rFonts w:ascii="Times New Roman" w:eastAsia="標楷體" w:hAnsi="Times New Roman" w:hint="eastAsia"/>
        </w:rPr>
        <w:t>發展有更寬廣的想法與可能</w:t>
      </w:r>
      <w:r w:rsidR="005E13D1" w:rsidRPr="00B22F34">
        <w:rPr>
          <w:rFonts w:ascii="Times New Roman" w:eastAsia="標楷體" w:hAnsi="Times New Roman" w:hint="eastAsia"/>
        </w:rPr>
        <w:t>性</w:t>
      </w:r>
      <w:r w:rsidR="00DE28C4" w:rsidRPr="00B22F34">
        <w:rPr>
          <w:rFonts w:ascii="Times New Roman" w:eastAsia="標楷體" w:hAnsi="Times New Roman" w:hint="eastAsia"/>
        </w:rPr>
        <w:t>。</w:t>
      </w:r>
    </w:p>
    <w:p w:rsidR="00BF0FAC" w:rsidRPr="00B22F34" w:rsidRDefault="003C3158" w:rsidP="003C3158">
      <w:pPr>
        <w:adjustRightInd w:val="0"/>
        <w:rPr>
          <w:rFonts w:ascii="Times New Roman" w:eastAsia="標楷體" w:hAnsi="Times New Roman" w:hint="eastAsia"/>
          <w:b/>
          <w:sz w:val="28"/>
        </w:rPr>
      </w:pPr>
      <w:r w:rsidRPr="00B22F34">
        <w:rPr>
          <w:rFonts w:ascii="Times New Roman" w:eastAsia="標楷體" w:hAnsi="Times New Roman" w:hint="eastAsia"/>
          <w:b/>
          <w:sz w:val="28"/>
        </w:rPr>
        <w:t>陸、</w:t>
      </w:r>
      <w:r w:rsidR="00004A63" w:rsidRPr="00B22F34">
        <w:rPr>
          <w:rFonts w:ascii="Times New Roman" w:eastAsia="標楷體" w:hAnsi="Times New Roman" w:hint="eastAsia"/>
          <w:b/>
          <w:sz w:val="28"/>
        </w:rPr>
        <w:t>計畫內容</w:t>
      </w:r>
    </w:p>
    <w:p w:rsidR="00615DD8" w:rsidRPr="00B22F34" w:rsidRDefault="00C05AF7" w:rsidP="009D7CF8">
      <w:pPr>
        <w:numPr>
          <w:ilvl w:val="0"/>
          <w:numId w:val="2"/>
        </w:numPr>
        <w:adjustRightInd w:val="0"/>
        <w:ind w:left="1049" w:hanging="567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  <w:b/>
        </w:rPr>
        <w:t>獎勵對象：</w:t>
      </w:r>
    </w:p>
    <w:p w:rsidR="005A06E0" w:rsidRPr="00B22F34" w:rsidRDefault="00E540F9" w:rsidP="009D7CF8">
      <w:pPr>
        <w:numPr>
          <w:ilvl w:val="0"/>
          <w:numId w:val="6"/>
        </w:numPr>
        <w:ind w:left="1814" w:hanging="765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兩類型對象</w:t>
      </w:r>
      <w:r w:rsidR="00310405">
        <w:rPr>
          <w:rFonts w:ascii="Times New Roman" w:eastAsia="標楷體" w:hAnsi="Times New Roman" w:hint="eastAsia"/>
        </w:rPr>
        <w:t>：</w:t>
      </w:r>
    </w:p>
    <w:p w:rsidR="00722103" w:rsidRPr="00B22F34" w:rsidRDefault="00E540F9" w:rsidP="005A06E0">
      <w:pPr>
        <w:ind w:left="1814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/>
        </w:rPr>
        <w:t>1.</w:t>
      </w:r>
      <w:r w:rsidR="00FB72B8">
        <w:rPr>
          <w:rFonts w:ascii="Times New Roman" w:eastAsia="標楷體" w:hAnsi="Times New Roman" w:hint="eastAsia"/>
        </w:rPr>
        <w:t>持續培育學生</w:t>
      </w:r>
      <w:r w:rsidR="00FB72B8">
        <w:rPr>
          <w:rFonts w:ascii="Times New Roman" w:eastAsia="標楷體" w:hAnsi="Times New Roman" w:hint="eastAsia"/>
        </w:rPr>
        <w:t>67</w:t>
      </w:r>
      <w:r w:rsidR="00FB72B8">
        <w:rPr>
          <w:rFonts w:ascii="Times New Roman" w:eastAsia="標楷體" w:hAnsi="Times New Roman" w:hint="eastAsia"/>
        </w:rPr>
        <w:t>名：</w:t>
      </w:r>
      <w:r w:rsidR="00FB72B8">
        <w:rPr>
          <w:rFonts w:ascii="Times New Roman" w:eastAsia="標楷體" w:hAnsi="Times New Roman" w:hint="eastAsia"/>
        </w:rPr>
        <w:t>1</w:t>
      </w:r>
      <w:r w:rsidR="00E70374">
        <w:rPr>
          <w:rFonts w:ascii="Times New Roman" w:eastAsia="標楷體" w:hAnsi="Times New Roman" w:hint="eastAsia"/>
        </w:rPr>
        <w:t>10</w:t>
      </w:r>
      <w:r w:rsidR="00FB72B8">
        <w:rPr>
          <w:rFonts w:ascii="Times New Roman" w:eastAsia="標楷體" w:hAnsi="Times New Roman" w:hint="eastAsia"/>
        </w:rPr>
        <w:t>學年度</w:t>
      </w:r>
      <w:r w:rsidR="00FB72B8" w:rsidRPr="00B22F34">
        <w:rPr>
          <w:rFonts w:ascii="Times New Roman" w:eastAsia="標楷體" w:hAnsi="Times New Roman" w:hint="eastAsia"/>
        </w:rPr>
        <w:t>獲廣達創意</w:t>
      </w:r>
      <w:r w:rsidR="00FB72B8" w:rsidRPr="00B22F34">
        <w:rPr>
          <w:rFonts w:ascii="Times New Roman" w:eastAsia="標楷體" w:hAnsi="Times New Roman" w:hint="eastAsia"/>
        </w:rPr>
        <w:t>DNA</w:t>
      </w:r>
      <w:r w:rsidR="00FB72B8">
        <w:rPr>
          <w:rFonts w:ascii="Times New Roman" w:eastAsia="標楷體" w:hAnsi="Times New Roman" w:hint="eastAsia"/>
        </w:rPr>
        <w:t>長期培育</w:t>
      </w:r>
      <w:r w:rsidR="00FB72B8" w:rsidRPr="00B22F34">
        <w:rPr>
          <w:rFonts w:ascii="Times New Roman" w:eastAsia="標楷體" w:hAnsi="Times New Roman" w:hint="eastAsia"/>
        </w:rPr>
        <w:lastRenderedPageBreak/>
        <w:t>獎學金，</w:t>
      </w:r>
      <w:r w:rsidR="00FB72B8">
        <w:rPr>
          <w:rFonts w:ascii="Times New Roman" w:eastAsia="標楷體" w:hAnsi="Times New Roman" w:hint="eastAsia"/>
        </w:rPr>
        <w:t>且</w:t>
      </w:r>
      <w:r w:rsidR="00FB72B8">
        <w:rPr>
          <w:rFonts w:ascii="Times New Roman" w:eastAsia="標楷體" w:hAnsi="Times New Roman" w:hint="eastAsia"/>
        </w:rPr>
        <w:t>11</w:t>
      </w:r>
      <w:r w:rsidR="00E70374">
        <w:rPr>
          <w:rFonts w:ascii="Times New Roman" w:eastAsia="標楷體" w:hAnsi="Times New Roman" w:hint="eastAsia"/>
        </w:rPr>
        <w:t>1</w:t>
      </w:r>
      <w:r w:rsidR="00FB72B8">
        <w:rPr>
          <w:rFonts w:ascii="Times New Roman" w:eastAsia="標楷體" w:hAnsi="Times New Roman" w:hint="eastAsia"/>
        </w:rPr>
        <w:t>學年度尚在就讀高中職三年級</w:t>
      </w:r>
      <w:r w:rsidR="00FB72B8">
        <w:rPr>
          <w:rFonts w:ascii="Times New Roman" w:eastAsia="標楷體" w:hAnsi="Times New Roman" w:hint="eastAsia"/>
        </w:rPr>
        <w:t>(</w:t>
      </w:r>
      <w:r w:rsidR="00FB72B8">
        <w:rPr>
          <w:rFonts w:ascii="Times New Roman" w:eastAsia="標楷體" w:hAnsi="Times New Roman" w:hint="eastAsia"/>
        </w:rPr>
        <w:t>含</w:t>
      </w:r>
      <w:r w:rsidR="00FB72B8">
        <w:rPr>
          <w:rFonts w:ascii="Times New Roman" w:eastAsia="標楷體" w:hAnsi="Times New Roman" w:hint="eastAsia"/>
        </w:rPr>
        <w:t>)</w:t>
      </w:r>
      <w:r w:rsidR="00FB72B8">
        <w:rPr>
          <w:rFonts w:ascii="Times New Roman" w:eastAsia="標楷體" w:hAnsi="Times New Roman" w:hint="eastAsia"/>
        </w:rPr>
        <w:t>以下之學生。</w:t>
      </w:r>
      <w:r w:rsidR="00FB72B8">
        <w:rPr>
          <w:rFonts w:ascii="Times New Roman" w:eastAsia="標楷體" w:hAnsi="Times New Roman" w:hint="eastAsia"/>
        </w:rPr>
        <w:t>(</w:t>
      </w:r>
      <w:r w:rsidR="00FB72B8">
        <w:rPr>
          <w:rFonts w:ascii="Times New Roman" w:eastAsia="標楷體" w:hAnsi="Times New Roman" w:hint="eastAsia"/>
        </w:rPr>
        <w:t>名單如附件七</w:t>
      </w:r>
      <w:r w:rsidR="00FB72B8">
        <w:rPr>
          <w:rFonts w:ascii="Times New Roman" w:eastAsia="標楷體" w:hAnsi="Times New Roman" w:hint="eastAsia"/>
        </w:rPr>
        <w:t xml:space="preserve"> 11</w:t>
      </w:r>
      <w:r w:rsidR="00E70374">
        <w:rPr>
          <w:rFonts w:ascii="Times New Roman" w:eastAsia="標楷體" w:hAnsi="Times New Roman" w:hint="eastAsia"/>
        </w:rPr>
        <w:t>1</w:t>
      </w:r>
      <w:r w:rsidR="00FB72B8">
        <w:rPr>
          <w:rFonts w:ascii="Times New Roman" w:eastAsia="標楷體" w:hAnsi="Times New Roman" w:hint="eastAsia"/>
        </w:rPr>
        <w:t>學年度長期培育學生名單</w:t>
      </w:r>
      <w:r w:rsidR="00FB72B8">
        <w:rPr>
          <w:rFonts w:ascii="Times New Roman" w:eastAsia="標楷體" w:hAnsi="Times New Roman" w:hint="eastAsia"/>
        </w:rPr>
        <w:t>)</w:t>
      </w:r>
    </w:p>
    <w:p w:rsidR="000252D4" w:rsidRDefault="00E540F9" w:rsidP="00E04869">
      <w:pPr>
        <w:ind w:left="1814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2</w:t>
      </w:r>
      <w:r w:rsidRPr="00B22F34">
        <w:rPr>
          <w:rFonts w:ascii="Times New Roman" w:eastAsia="標楷體" w:hAnsi="Times New Roman"/>
        </w:rPr>
        <w:t>.</w:t>
      </w:r>
      <w:r w:rsidR="00FB72B8">
        <w:rPr>
          <w:rFonts w:ascii="Times New Roman" w:eastAsia="標楷體" w:hAnsi="Times New Roman" w:hint="eastAsia"/>
        </w:rPr>
        <w:t>11</w:t>
      </w:r>
      <w:r w:rsidR="00E70374">
        <w:rPr>
          <w:rFonts w:ascii="Times New Roman" w:eastAsia="標楷體" w:hAnsi="Times New Roman" w:hint="eastAsia"/>
        </w:rPr>
        <w:t>1</w:t>
      </w:r>
      <w:r w:rsidR="00FB72B8">
        <w:rPr>
          <w:rFonts w:ascii="Times New Roman" w:eastAsia="標楷體" w:hAnsi="Times New Roman" w:hint="eastAsia"/>
        </w:rPr>
        <w:t>學年度</w:t>
      </w:r>
      <w:r w:rsidR="008A45E7">
        <w:rPr>
          <w:rFonts w:ascii="Times New Roman" w:eastAsia="標楷體" w:hAnsi="Times New Roman" w:hint="eastAsia"/>
        </w:rPr>
        <w:t>新</w:t>
      </w:r>
      <w:r w:rsidR="00FB72B8">
        <w:rPr>
          <w:rFonts w:ascii="Times New Roman" w:eastAsia="標楷體" w:hAnsi="Times New Roman" w:hint="eastAsia"/>
        </w:rPr>
        <w:t>申請名額</w:t>
      </w:r>
      <w:r w:rsidR="00E70374">
        <w:rPr>
          <w:rFonts w:ascii="Times New Roman" w:eastAsia="標楷體" w:hAnsi="Times New Roman" w:hint="eastAsia"/>
        </w:rPr>
        <w:t>10</w:t>
      </w:r>
      <w:r w:rsidR="00E70374">
        <w:rPr>
          <w:rFonts w:ascii="Times New Roman" w:eastAsia="標楷體" w:hAnsi="Times New Roman" w:hint="eastAsia"/>
        </w:rPr>
        <w:t>至</w:t>
      </w:r>
      <w:r w:rsidR="00E70374">
        <w:rPr>
          <w:rFonts w:ascii="Times New Roman" w:eastAsia="標楷體" w:hAnsi="Times New Roman" w:hint="eastAsia"/>
        </w:rPr>
        <w:t>17</w:t>
      </w:r>
      <w:r w:rsidR="00FB72B8">
        <w:rPr>
          <w:rFonts w:ascii="Times New Roman" w:eastAsia="標楷體" w:hAnsi="Times New Roman" w:hint="eastAsia"/>
        </w:rPr>
        <w:t>名：</w:t>
      </w:r>
      <w:r w:rsidR="00E70374">
        <w:rPr>
          <w:rFonts w:ascii="Times New Roman" w:eastAsia="標楷體" w:hAnsi="Times New Roman" w:hint="eastAsia"/>
        </w:rPr>
        <w:t>111</w:t>
      </w:r>
      <w:r w:rsidR="00E70374" w:rsidRPr="00B22F34">
        <w:rPr>
          <w:rFonts w:ascii="Times New Roman" w:eastAsia="標楷體" w:hAnsi="Times New Roman" w:hint="eastAsia"/>
        </w:rPr>
        <w:t>學年度就讀</w:t>
      </w:r>
      <w:r w:rsidR="00FB72B8" w:rsidRPr="00B22F34">
        <w:rPr>
          <w:rFonts w:ascii="Times New Roman" w:eastAsia="標楷體" w:hAnsi="Times New Roman" w:hint="eastAsia"/>
        </w:rPr>
        <w:t>廣達</w:t>
      </w:r>
      <w:r w:rsidR="00FB72B8">
        <w:rPr>
          <w:rFonts w:ascii="Times New Roman" w:eastAsia="標楷體" w:hAnsi="Times New Roman"/>
        </w:rPr>
        <w:t>《游於藝》</w:t>
      </w:r>
      <w:r w:rsidR="00FB72B8">
        <w:rPr>
          <w:rFonts w:ascii="Times New Roman" w:eastAsia="標楷體" w:hAnsi="Times New Roman" w:hint="eastAsia"/>
        </w:rPr>
        <w:t>、</w:t>
      </w:r>
      <w:r w:rsidR="00FB72B8">
        <w:rPr>
          <w:rFonts w:ascii="Times New Roman" w:eastAsia="標楷體" w:hAnsi="Times New Roman"/>
        </w:rPr>
        <w:t>《</w:t>
      </w:r>
      <w:r w:rsidR="00FB72B8">
        <w:rPr>
          <w:rFonts w:ascii="Times New Roman" w:eastAsia="標楷體" w:hAnsi="Times New Roman" w:hint="eastAsia"/>
        </w:rPr>
        <w:t>設計學習</w:t>
      </w:r>
      <w:r w:rsidR="00FB72B8" w:rsidRPr="00B22F34">
        <w:rPr>
          <w:rFonts w:ascii="Times New Roman" w:eastAsia="標楷體" w:hAnsi="Times New Roman"/>
        </w:rPr>
        <w:t>》</w:t>
      </w:r>
      <w:r w:rsidR="00FB72B8">
        <w:rPr>
          <w:rFonts w:ascii="Times New Roman" w:eastAsia="標楷體" w:hAnsi="Times New Roman" w:hint="eastAsia"/>
        </w:rPr>
        <w:t>、</w:t>
      </w:r>
      <w:r w:rsidR="00FB72B8">
        <w:rPr>
          <w:rFonts w:ascii="Times New Roman" w:eastAsia="標楷體" w:hAnsi="Times New Roman"/>
        </w:rPr>
        <w:t>《游於</w:t>
      </w:r>
      <w:r w:rsidR="00FB72B8">
        <w:rPr>
          <w:rFonts w:ascii="Times New Roman" w:eastAsia="標楷體" w:hAnsi="Times New Roman" w:hint="eastAsia"/>
        </w:rPr>
        <w:t>智</w:t>
      </w:r>
      <w:r w:rsidR="00FB72B8" w:rsidRPr="00B22F34">
        <w:rPr>
          <w:rFonts w:ascii="Times New Roman" w:eastAsia="標楷體" w:hAnsi="Times New Roman"/>
        </w:rPr>
        <w:t>》計畫</w:t>
      </w:r>
      <w:r w:rsidR="00FB72B8" w:rsidRPr="00B22F34">
        <w:rPr>
          <w:rFonts w:ascii="Times New Roman" w:eastAsia="標楷體" w:hAnsi="Times New Roman" w:hint="eastAsia"/>
        </w:rPr>
        <w:t>歷年合作學校之國小、國中及高中職在學學生。（參閱附件六</w:t>
      </w:r>
      <w:r w:rsidR="00FB72B8">
        <w:rPr>
          <w:rFonts w:ascii="Times New Roman" w:eastAsia="標楷體" w:hAnsi="Times New Roman" w:hint="eastAsia"/>
        </w:rPr>
        <w:t xml:space="preserve"> 11</w:t>
      </w:r>
      <w:r w:rsidR="007156A6">
        <w:rPr>
          <w:rFonts w:ascii="Times New Roman" w:eastAsia="標楷體" w:hAnsi="Times New Roman" w:hint="eastAsia"/>
        </w:rPr>
        <w:t>1</w:t>
      </w:r>
      <w:r w:rsidR="00FB72B8">
        <w:rPr>
          <w:rFonts w:ascii="Times New Roman" w:eastAsia="標楷體" w:hAnsi="Times New Roman" w:hint="eastAsia"/>
        </w:rPr>
        <w:t>年</w:t>
      </w:r>
      <w:r w:rsidR="00FB72B8" w:rsidRPr="00B22F34">
        <w:rPr>
          <w:rFonts w:ascii="Times New Roman" w:eastAsia="標楷體" w:hAnsi="Times New Roman" w:hint="eastAsia"/>
        </w:rPr>
        <w:t>廣達《游於藝》</w:t>
      </w:r>
      <w:r w:rsidR="00FB72B8">
        <w:rPr>
          <w:rFonts w:ascii="Times New Roman" w:eastAsia="標楷體" w:hAnsi="Times New Roman"/>
        </w:rPr>
        <w:t>《</w:t>
      </w:r>
      <w:r w:rsidR="00FB72B8">
        <w:rPr>
          <w:rFonts w:ascii="Times New Roman" w:eastAsia="標楷體" w:hAnsi="Times New Roman" w:hint="eastAsia"/>
        </w:rPr>
        <w:t>設計學習</w:t>
      </w:r>
      <w:r w:rsidR="00FB72B8" w:rsidRPr="00B22F34">
        <w:rPr>
          <w:rFonts w:ascii="Times New Roman" w:eastAsia="標楷體" w:hAnsi="Times New Roman"/>
        </w:rPr>
        <w:t>》</w:t>
      </w:r>
      <w:r w:rsidR="00FB72B8">
        <w:rPr>
          <w:rFonts w:ascii="Times New Roman" w:eastAsia="標楷體" w:hAnsi="Times New Roman"/>
        </w:rPr>
        <w:t>《游於</w:t>
      </w:r>
      <w:r w:rsidR="00FB72B8">
        <w:rPr>
          <w:rFonts w:ascii="Times New Roman" w:eastAsia="標楷體" w:hAnsi="Times New Roman" w:hint="eastAsia"/>
        </w:rPr>
        <w:t>智</w:t>
      </w:r>
      <w:r w:rsidR="00FB72B8" w:rsidRPr="00B22F34">
        <w:rPr>
          <w:rFonts w:ascii="Times New Roman" w:eastAsia="標楷體" w:hAnsi="Times New Roman"/>
        </w:rPr>
        <w:t>》</w:t>
      </w:r>
      <w:r w:rsidR="00FB72B8" w:rsidRPr="00B22F34">
        <w:rPr>
          <w:rFonts w:ascii="Times New Roman" w:eastAsia="標楷體" w:hAnsi="Times New Roman" w:hint="eastAsia"/>
        </w:rPr>
        <w:t>計畫學校名單）</w:t>
      </w:r>
    </w:p>
    <w:p w:rsidR="005F5B95" w:rsidRDefault="00956980" w:rsidP="00621554">
      <w:pPr>
        <w:numPr>
          <w:ilvl w:val="0"/>
          <w:numId w:val="6"/>
        </w:numPr>
        <w:ind w:left="1814" w:hanging="76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申請條件</w:t>
      </w:r>
      <w:r w:rsidR="005F5B95">
        <w:rPr>
          <w:rFonts w:ascii="Times New Roman" w:eastAsia="標楷體" w:hAnsi="Times New Roman" w:hint="eastAsia"/>
        </w:rPr>
        <w:t>(</w:t>
      </w:r>
      <w:r w:rsidR="005F5B95">
        <w:rPr>
          <w:rFonts w:ascii="Times New Roman" w:eastAsia="標楷體" w:hAnsi="Times New Roman" w:hint="eastAsia"/>
        </w:rPr>
        <w:t>以下資訊科技</w:t>
      </w:r>
      <w:r w:rsidR="00ED489B">
        <w:rPr>
          <w:rFonts w:ascii="Times New Roman" w:eastAsia="標楷體" w:hAnsi="Times New Roman" w:hint="eastAsia"/>
        </w:rPr>
        <w:t>、</w:t>
      </w:r>
      <w:r w:rsidR="005F5B95">
        <w:rPr>
          <w:rFonts w:ascii="Times New Roman" w:eastAsia="標楷體" w:hAnsi="Times New Roman" w:hint="eastAsia"/>
        </w:rPr>
        <w:t>藝術</w:t>
      </w:r>
      <w:r w:rsidR="00ED489B">
        <w:rPr>
          <w:rFonts w:ascii="Times New Roman" w:eastAsia="標楷體" w:hAnsi="Times New Roman" w:hint="eastAsia"/>
        </w:rPr>
        <w:t>或電競</w:t>
      </w:r>
      <w:r w:rsidR="005F5B95">
        <w:rPr>
          <w:rFonts w:ascii="Times New Roman" w:eastAsia="標楷體" w:hAnsi="Times New Roman" w:hint="eastAsia"/>
        </w:rPr>
        <w:t>擇一，不須</w:t>
      </w:r>
      <w:r w:rsidR="00ED489B">
        <w:rPr>
          <w:rFonts w:ascii="Times New Roman" w:eastAsia="標楷體" w:hAnsi="Times New Roman" w:hint="eastAsia"/>
        </w:rPr>
        <w:t>三</w:t>
      </w:r>
      <w:r w:rsidR="005F5B95">
        <w:rPr>
          <w:rFonts w:ascii="Times New Roman" w:eastAsia="標楷體" w:hAnsi="Times New Roman" w:hint="eastAsia"/>
        </w:rPr>
        <w:t>項皆符合</w:t>
      </w:r>
      <w:r w:rsidR="005F5B95">
        <w:rPr>
          <w:rFonts w:ascii="Times New Roman" w:eastAsia="標楷體" w:hAnsi="Times New Roman" w:hint="eastAsia"/>
        </w:rPr>
        <w:t>)</w:t>
      </w:r>
      <w:r w:rsidR="005F5B95">
        <w:rPr>
          <w:rFonts w:ascii="Times New Roman" w:eastAsia="標楷體" w:hAnsi="Times New Roman" w:hint="eastAsia"/>
        </w:rPr>
        <w:t>：</w:t>
      </w:r>
    </w:p>
    <w:p w:rsidR="005F5B95" w:rsidRDefault="005F5B95" w:rsidP="005F5B95">
      <w:pPr>
        <w:ind w:left="1814"/>
        <w:rPr>
          <w:rFonts w:ascii="Times New Roman" w:eastAsia="標楷體" w:hAnsi="Times New Roman" w:hint="eastAsia"/>
        </w:rPr>
      </w:pPr>
      <w:r w:rsidRPr="005F5B95">
        <w:rPr>
          <w:rFonts w:ascii="Times New Roman" w:eastAsia="標楷體" w:hAnsi="Times New Roman" w:hint="eastAsia"/>
          <w:bdr w:val="single" w:sz="4" w:space="0" w:color="auto"/>
        </w:rPr>
        <w:t>資訊科技類：</w:t>
      </w:r>
    </w:p>
    <w:p w:rsidR="005F5B95" w:rsidRPr="005F5B95" w:rsidRDefault="005F5B95" w:rsidP="005F5B95">
      <w:pPr>
        <w:ind w:left="1814"/>
        <w:rPr>
          <w:rFonts w:ascii="Times New Roman" w:eastAsia="標楷體" w:hAnsi="Times New Roman"/>
          <w:b/>
        </w:rPr>
      </w:pPr>
      <w:r w:rsidRPr="005F5B95">
        <w:rPr>
          <w:rFonts w:ascii="Times New Roman" w:eastAsia="標楷體" w:hAnsi="Times New Roman" w:hint="eastAsia"/>
          <w:b/>
        </w:rPr>
        <w:t>國小生：</w:t>
      </w:r>
    </w:p>
    <w:p w:rsidR="005F5B95" w:rsidRPr="00B22F34" w:rsidRDefault="005F5B95" w:rsidP="005F5B95">
      <w:pPr>
        <w:ind w:left="1814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需符合下列第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項</w:t>
      </w:r>
      <w:r w:rsidRPr="00B22F34">
        <w:rPr>
          <w:rFonts w:ascii="Times New Roman" w:eastAsia="標楷體" w:hAnsi="Times New Roman" w:hint="eastAsia"/>
        </w:rPr>
        <w:t>條件，</w:t>
      </w:r>
      <w:r>
        <w:rPr>
          <w:rFonts w:ascii="Times New Roman" w:eastAsia="標楷體" w:hAnsi="Times New Roman" w:hint="eastAsia"/>
        </w:rPr>
        <w:t>具第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項條件予以加分。</w:t>
      </w:r>
      <w:r w:rsidRPr="00B22F34">
        <w:rPr>
          <w:rFonts w:ascii="Times New Roman" w:eastAsia="標楷體" w:hAnsi="Times New Roman" w:hint="eastAsia"/>
        </w:rPr>
        <w:t>需檢附</w:t>
      </w:r>
      <w:r w:rsidR="00AC2162">
        <w:rPr>
          <w:rFonts w:ascii="Times New Roman" w:eastAsia="標楷體" w:hAnsi="Times New Roman" w:hint="eastAsia"/>
        </w:rPr>
        <w:t>成績單及</w:t>
      </w:r>
      <w:r w:rsidRPr="00B22F34">
        <w:rPr>
          <w:rFonts w:ascii="Times New Roman" w:eastAsia="標楷體" w:hAnsi="Times New Roman" w:hint="eastAsia"/>
        </w:rPr>
        <w:t>證明文件，或由教師於推薦函中描述學生相關表現及家境狀況。</w:t>
      </w:r>
    </w:p>
    <w:p w:rsidR="005F5B95" w:rsidRDefault="005F5B95" w:rsidP="005F5B95">
      <w:pPr>
        <w:numPr>
          <w:ilvl w:val="0"/>
          <w:numId w:val="25"/>
        </w:numPr>
        <w:ind w:left="2211" w:hanging="34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具</w:t>
      </w:r>
      <w:r>
        <w:rPr>
          <w:rFonts w:ascii="Times New Roman" w:eastAsia="標楷體" w:hAnsi="Times New Roman" w:hint="eastAsia"/>
        </w:rPr>
        <w:t>資訊科技</w:t>
      </w:r>
      <w:r w:rsidRPr="00B22F34">
        <w:rPr>
          <w:rFonts w:ascii="Times New Roman" w:eastAsia="標楷體" w:hAnsi="Times New Roman" w:hint="eastAsia"/>
        </w:rPr>
        <w:t>發展潛能，家境清寒或家庭遭逢重大變故者，且無重大校內違規紀錄者。</w:t>
      </w:r>
    </w:p>
    <w:p w:rsidR="005F5B95" w:rsidRDefault="005F5B95" w:rsidP="005F5B95">
      <w:pPr>
        <w:numPr>
          <w:ilvl w:val="0"/>
          <w:numId w:val="25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有</w:t>
      </w:r>
      <w:r>
        <w:rPr>
          <w:rFonts w:ascii="Times New Roman" w:eastAsia="標楷體" w:hAnsi="Times New Roman" w:hint="eastAsia"/>
        </w:rPr>
        <w:t>資訊科技</w:t>
      </w:r>
      <w:r w:rsidRPr="00B22F34">
        <w:rPr>
          <w:rFonts w:ascii="Times New Roman" w:eastAsia="標楷體" w:hAnsi="Times New Roman" w:hint="eastAsia"/>
        </w:rPr>
        <w:t>相關得獎經歷</w:t>
      </w:r>
      <w:r>
        <w:rPr>
          <w:rFonts w:ascii="Times New Roman" w:eastAsia="標楷體" w:hAnsi="Times New Roman" w:hint="eastAsia"/>
        </w:rPr>
        <w:t>者</w:t>
      </w:r>
      <w:r w:rsidRPr="00B22F34">
        <w:rPr>
          <w:rFonts w:ascii="Times New Roman" w:eastAsia="標楷體" w:hAnsi="Times New Roman" w:hint="eastAsia"/>
        </w:rPr>
        <w:t>。</w:t>
      </w:r>
    </w:p>
    <w:p w:rsidR="005F5B95" w:rsidRPr="005F5B95" w:rsidRDefault="005F5B95" w:rsidP="005F5B95">
      <w:pPr>
        <w:ind w:left="1814"/>
        <w:rPr>
          <w:rFonts w:ascii="Times New Roman" w:eastAsia="標楷體" w:hAnsi="Times New Roman" w:hint="eastAsia"/>
          <w:b/>
        </w:rPr>
      </w:pPr>
      <w:r w:rsidRPr="005F5B95">
        <w:rPr>
          <w:rFonts w:ascii="Times New Roman" w:eastAsia="標楷體" w:hAnsi="Times New Roman" w:hint="eastAsia"/>
          <w:b/>
        </w:rPr>
        <w:t>中學生：</w:t>
      </w:r>
    </w:p>
    <w:p w:rsidR="00621554" w:rsidRPr="00B22F34" w:rsidRDefault="00621554" w:rsidP="005F5B95">
      <w:pPr>
        <w:ind w:left="1814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需符合下列第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</w:t>
      </w:r>
      <w:r w:rsidRPr="00B22F34">
        <w:rPr>
          <w:rFonts w:ascii="Times New Roman" w:eastAsia="標楷體" w:hAnsi="Times New Roman" w:hint="eastAsia"/>
        </w:rPr>
        <w:t>條件，</w:t>
      </w:r>
      <w:r>
        <w:rPr>
          <w:rFonts w:ascii="Times New Roman" w:eastAsia="標楷體" w:hAnsi="Times New Roman" w:hint="eastAsia"/>
        </w:rPr>
        <w:t>具第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項條件予以加分。</w:t>
      </w:r>
      <w:r w:rsidR="00AC2162">
        <w:rPr>
          <w:rFonts w:ascii="Times New Roman" w:eastAsia="標楷體" w:hAnsi="Times New Roman" w:hint="eastAsia"/>
        </w:rPr>
        <w:t>第</w:t>
      </w:r>
      <w:r w:rsidR="00AC2162">
        <w:rPr>
          <w:rFonts w:ascii="Times New Roman" w:eastAsia="標楷體" w:hAnsi="Times New Roman" w:hint="eastAsia"/>
        </w:rPr>
        <w:t>2</w:t>
      </w:r>
      <w:r w:rsidR="00AC2162">
        <w:rPr>
          <w:rFonts w:ascii="Times New Roman" w:eastAsia="標楷體" w:hAnsi="Times New Roman" w:hint="eastAsia"/>
        </w:rPr>
        <w:t>項需檢附成績單，</w:t>
      </w:r>
      <w:r w:rsidRPr="00B22F34">
        <w:rPr>
          <w:rFonts w:ascii="Times New Roman" w:eastAsia="標楷體" w:hAnsi="Times New Roman" w:hint="eastAsia"/>
        </w:rPr>
        <w:t>第</w:t>
      </w:r>
      <w:r w:rsidRPr="00B22F34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3</w:t>
      </w:r>
      <w:r w:rsidRPr="00B22F34">
        <w:rPr>
          <w:rFonts w:ascii="Times New Roman" w:eastAsia="標楷體" w:hAnsi="Times New Roman" w:hint="eastAsia"/>
        </w:rPr>
        <w:t>項需檢附證明文件，或由教師於推薦函中描述學生相關表現及家境狀況。</w:t>
      </w:r>
    </w:p>
    <w:p w:rsidR="00621554" w:rsidRDefault="00621554" w:rsidP="005F5B95">
      <w:pPr>
        <w:numPr>
          <w:ilvl w:val="0"/>
          <w:numId w:val="23"/>
        </w:numPr>
        <w:ind w:left="2211" w:hanging="34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具</w:t>
      </w:r>
      <w:r w:rsidR="002A1C4A">
        <w:rPr>
          <w:rFonts w:ascii="Times New Roman" w:eastAsia="標楷體" w:hAnsi="Times New Roman" w:hint="eastAsia"/>
        </w:rPr>
        <w:t>資訊</w:t>
      </w:r>
      <w:r w:rsidR="00645E97">
        <w:rPr>
          <w:rFonts w:ascii="Times New Roman" w:eastAsia="標楷體" w:hAnsi="Times New Roman" w:hint="eastAsia"/>
        </w:rPr>
        <w:t>科技</w:t>
      </w:r>
      <w:r w:rsidRPr="00B22F34">
        <w:rPr>
          <w:rFonts w:ascii="Times New Roman" w:eastAsia="標楷體" w:hAnsi="Times New Roman" w:hint="eastAsia"/>
        </w:rPr>
        <w:t>發展潛能，家境清寒或家庭遭逢重大變故者。</w:t>
      </w:r>
    </w:p>
    <w:p w:rsidR="00621554" w:rsidRDefault="002A1C4A" w:rsidP="005F5B95">
      <w:pPr>
        <w:numPr>
          <w:ilvl w:val="0"/>
          <w:numId w:val="23"/>
        </w:numPr>
        <w:adjustRightInd w:val="0"/>
        <w:ind w:left="2211" w:hanging="3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資訊</w:t>
      </w:r>
      <w:r w:rsidR="002C4B06">
        <w:rPr>
          <w:rFonts w:ascii="Times New Roman" w:eastAsia="標楷體" w:hAnsi="Times New Roman" w:hint="eastAsia"/>
        </w:rPr>
        <w:t>科技</w:t>
      </w:r>
      <w:r w:rsidR="00621554" w:rsidRPr="00B22F34">
        <w:rPr>
          <w:rFonts w:ascii="Times New Roman" w:eastAsia="標楷體" w:hAnsi="Times New Roman" w:hint="eastAsia"/>
        </w:rPr>
        <w:t>成績</w:t>
      </w:r>
      <w:r w:rsidR="00621554">
        <w:rPr>
          <w:rFonts w:ascii="Times New Roman" w:eastAsia="標楷體" w:hAnsi="Times New Roman" w:hint="eastAsia"/>
        </w:rPr>
        <w:t>甲</w:t>
      </w:r>
      <w:r w:rsidR="00621554" w:rsidRPr="00B22F34">
        <w:rPr>
          <w:rFonts w:ascii="Times New Roman" w:eastAsia="標楷體" w:hAnsi="Times New Roman" w:hint="eastAsia"/>
        </w:rPr>
        <w:t>等以上（或</w:t>
      </w:r>
      <w:r w:rsidR="00621554">
        <w:rPr>
          <w:rFonts w:ascii="Times New Roman" w:eastAsia="標楷體" w:hAnsi="Times New Roman" w:hint="eastAsia"/>
        </w:rPr>
        <w:t>8</w:t>
      </w:r>
      <w:r w:rsidR="00645E97">
        <w:rPr>
          <w:rFonts w:ascii="Times New Roman" w:eastAsia="標楷體" w:hAnsi="Times New Roman" w:hint="eastAsia"/>
        </w:rPr>
        <w:t>0</w:t>
      </w:r>
      <w:r w:rsidR="00621554" w:rsidRPr="00B22F34">
        <w:rPr>
          <w:rFonts w:ascii="Times New Roman" w:eastAsia="標楷體" w:hAnsi="Times New Roman" w:hint="eastAsia"/>
        </w:rPr>
        <w:t>分以上），且無重大校內違規紀錄者。</w:t>
      </w:r>
    </w:p>
    <w:p w:rsidR="00EE5D7A" w:rsidRPr="00731F0E" w:rsidRDefault="00EE5D7A" w:rsidP="005F5B95">
      <w:pPr>
        <w:numPr>
          <w:ilvl w:val="0"/>
          <w:numId w:val="23"/>
        </w:numPr>
        <w:adjustRightInd w:val="0"/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有</w:t>
      </w:r>
      <w:r>
        <w:rPr>
          <w:rFonts w:ascii="Times New Roman" w:eastAsia="標楷體" w:hAnsi="Times New Roman" w:hint="eastAsia"/>
        </w:rPr>
        <w:t>資訊科技</w:t>
      </w:r>
      <w:r w:rsidRPr="00B22F34">
        <w:rPr>
          <w:rFonts w:ascii="Times New Roman" w:eastAsia="標楷體" w:hAnsi="Times New Roman" w:hint="eastAsia"/>
        </w:rPr>
        <w:t>相關得獎經歷</w:t>
      </w:r>
      <w:r>
        <w:rPr>
          <w:rFonts w:ascii="Times New Roman" w:eastAsia="標楷體" w:hAnsi="Times New Roman" w:hint="eastAsia"/>
        </w:rPr>
        <w:t>者</w:t>
      </w:r>
      <w:r w:rsidRPr="00B22F34">
        <w:rPr>
          <w:rFonts w:ascii="Times New Roman" w:eastAsia="標楷體" w:hAnsi="Times New Roman" w:hint="eastAsia"/>
        </w:rPr>
        <w:t>。</w:t>
      </w:r>
    </w:p>
    <w:p w:rsidR="00EE5D7A" w:rsidRDefault="00EE5D7A" w:rsidP="00EE5D7A">
      <w:pPr>
        <w:ind w:left="1814"/>
        <w:rPr>
          <w:rFonts w:ascii="Times New Roman" w:eastAsia="標楷體" w:hAnsi="Times New Roman"/>
        </w:rPr>
      </w:pPr>
      <w:r w:rsidRPr="005F5B95">
        <w:rPr>
          <w:rFonts w:ascii="Times New Roman" w:eastAsia="標楷體" w:hAnsi="Times New Roman" w:hint="eastAsia"/>
          <w:bdr w:val="single" w:sz="4" w:space="0" w:color="auto"/>
        </w:rPr>
        <w:t>藝術類：</w:t>
      </w:r>
    </w:p>
    <w:p w:rsidR="00EE5D7A" w:rsidRPr="00B22F34" w:rsidRDefault="00EE5D7A" w:rsidP="00EE5D7A">
      <w:pPr>
        <w:ind w:left="1814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需符合下列第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</w:t>
      </w:r>
      <w:r w:rsidRPr="00B22F34">
        <w:rPr>
          <w:rFonts w:ascii="Times New Roman" w:eastAsia="標楷體" w:hAnsi="Times New Roman" w:hint="eastAsia"/>
        </w:rPr>
        <w:t>條件，</w:t>
      </w:r>
      <w:r>
        <w:rPr>
          <w:rFonts w:ascii="Times New Roman" w:eastAsia="標楷體" w:hAnsi="Times New Roman" w:hint="eastAsia"/>
        </w:rPr>
        <w:t>具第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項條件予以加分。</w:t>
      </w:r>
      <w:r w:rsidR="00AC2162">
        <w:rPr>
          <w:rFonts w:ascii="Times New Roman" w:eastAsia="標楷體" w:hAnsi="Times New Roman" w:hint="eastAsia"/>
        </w:rPr>
        <w:t>第</w:t>
      </w:r>
      <w:r w:rsidR="00AC2162">
        <w:rPr>
          <w:rFonts w:ascii="Times New Roman" w:eastAsia="標楷體" w:hAnsi="Times New Roman" w:hint="eastAsia"/>
        </w:rPr>
        <w:t>2</w:t>
      </w:r>
      <w:r w:rsidR="00AC2162">
        <w:rPr>
          <w:rFonts w:ascii="Times New Roman" w:eastAsia="標楷體" w:hAnsi="Times New Roman" w:hint="eastAsia"/>
        </w:rPr>
        <w:t>項需檢附成績單，</w:t>
      </w:r>
      <w:r w:rsidRPr="00B22F34">
        <w:rPr>
          <w:rFonts w:ascii="Times New Roman" w:eastAsia="標楷體" w:hAnsi="Times New Roman" w:hint="eastAsia"/>
        </w:rPr>
        <w:t>第</w:t>
      </w:r>
      <w:r w:rsidRPr="00B22F34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3</w:t>
      </w:r>
      <w:r w:rsidRPr="00B22F34">
        <w:rPr>
          <w:rFonts w:ascii="Times New Roman" w:eastAsia="標楷體" w:hAnsi="Times New Roman" w:hint="eastAsia"/>
        </w:rPr>
        <w:t>項需檢附證明文件，或由教師於推薦函中描述學生相關表現及家境狀況。</w:t>
      </w:r>
    </w:p>
    <w:p w:rsidR="00EE5D7A" w:rsidRDefault="00EE5D7A" w:rsidP="00EE5D7A">
      <w:pPr>
        <w:numPr>
          <w:ilvl w:val="1"/>
          <w:numId w:val="7"/>
        </w:numPr>
        <w:ind w:left="2211" w:hanging="34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具藝術發展潛能，家境清寒或家庭遭逢重大變故者。</w:t>
      </w:r>
    </w:p>
    <w:p w:rsidR="00EE5D7A" w:rsidRDefault="00EE5D7A" w:rsidP="00EE5D7A">
      <w:pPr>
        <w:numPr>
          <w:ilvl w:val="1"/>
          <w:numId w:val="7"/>
        </w:numPr>
        <w:adjustRightInd w:val="0"/>
        <w:ind w:left="2211" w:hanging="34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藝術與人文領域成績</w:t>
      </w:r>
      <w:r>
        <w:rPr>
          <w:rFonts w:ascii="Times New Roman" w:eastAsia="標楷體" w:hAnsi="Times New Roman" w:hint="eastAsia"/>
        </w:rPr>
        <w:t>甲</w:t>
      </w:r>
      <w:r w:rsidRPr="00B22F34">
        <w:rPr>
          <w:rFonts w:ascii="Times New Roman" w:eastAsia="標楷體" w:hAnsi="Times New Roman" w:hint="eastAsia"/>
        </w:rPr>
        <w:t>等以上（或</w:t>
      </w:r>
      <w:r>
        <w:rPr>
          <w:rFonts w:ascii="Times New Roman" w:eastAsia="標楷體" w:hAnsi="Times New Roman" w:hint="eastAsia"/>
        </w:rPr>
        <w:t>80</w:t>
      </w:r>
      <w:r w:rsidRPr="00B22F34">
        <w:rPr>
          <w:rFonts w:ascii="Times New Roman" w:eastAsia="標楷體" w:hAnsi="Times New Roman" w:hint="eastAsia"/>
        </w:rPr>
        <w:t>分以上），且無重大校內違規紀錄者。</w:t>
      </w:r>
    </w:p>
    <w:p w:rsidR="00621554" w:rsidRDefault="00EE5D7A" w:rsidP="0067245C">
      <w:pPr>
        <w:numPr>
          <w:ilvl w:val="1"/>
          <w:numId w:val="7"/>
        </w:numPr>
        <w:adjustRightInd w:val="0"/>
        <w:ind w:left="2211" w:hanging="34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有藝術領域相關得獎經歷</w:t>
      </w:r>
      <w:r>
        <w:rPr>
          <w:rFonts w:ascii="Times New Roman" w:eastAsia="標楷體" w:hAnsi="Times New Roman" w:hint="eastAsia"/>
        </w:rPr>
        <w:t>者</w:t>
      </w:r>
      <w:r w:rsidRPr="00B22F34">
        <w:rPr>
          <w:rFonts w:ascii="Times New Roman" w:eastAsia="標楷體" w:hAnsi="Times New Roman" w:hint="eastAsia"/>
        </w:rPr>
        <w:t>。</w:t>
      </w:r>
    </w:p>
    <w:p w:rsidR="00A44BB1" w:rsidRDefault="00A44BB1" w:rsidP="00A44BB1">
      <w:pPr>
        <w:ind w:left="1814"/>
        <w:rPr>
          <w:rFonts w:ascii="Times New Roman" w:eastAsia="標楷體" w:hAnsi="Times New Roman"/>
          <w:bdr w:val="single" w:sz="4" w:space="0" w:color="auto"/>
        </w:rPr>
      </w:pPr>
      <w:r w:rsidRPr="00A44BB1">
        <w:rPr>
          <w:rFonts w:ascii="Times New Roman" w:eastAsia="標楷體" w:hAnsi="Times New Roman" w:hint="eastAsia"/>
          <w:bdr w:val="single" w:sz="4" w:space="0" w:color="auto"/>
        </w:rPr>
        <w:t>電競類</w:t>
      </w:r>
      <w:r>
        <w:rPr>
          <w:rFonts w:ascii="Times New Roman" w:eastAsia="標楷體" w:hAnsi="Times New Roman" w:hint="eastAsia"/>
          <w:bdr w:val="single" w:sz="4" w:space="0" w:color="auto"/>
        </w:rPr>
        <w:t>：</w:t>
      </w:r>
    </w:p>
    <w:p w:rsidR="00A44BB1" w:rsidRDefault="00A44BB1" w:rsidP="00A44BB1">
      <w:pPr>
        <w:ind w:left="181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需符合下列第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項條件</w:t>
      </w:r>
      <w:r w:rsidRPr="00B22F34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具第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項條件予以加分。第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項需檢附成績單，</w:t>
      </w:r>
      <w:r w:rsidRPr="00B22F34">
        <w:rPr>
          <w:rFonts w:ascii="Times New Roman" w:eastAsia="標楷體" w:hAnsi="Times New Roman" w:hint="eastAsia"/>
        </w:rPr>
        <w:t>第</w:t>
      </w:r>
      <w:r w:rsidRPr="00B22F34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3</w:t>
      </w:r>
      <w:r w:rsidRPr="00B22F34">
        <w:rPr>
          <w:rFonts w:ascii="Times New Roman" w:eastAsia="標楷體" w:hAnsi="Times New Roman" w:hint="eastAsia"/>
        </w:rPr>
        <w:t>項需檢附證明文件，或由教師於推薦函中描述學生相關表現及家境狀況。</w:t>
      </w:r>
    </w:p>
    <w:p w:rsidR="00A44BB1" w:rsidRDefault="00A44BB1" w:rsidP="00D7765B">
      <w:pPr>
        <w:numPr>
          <w:ilvl w:val="0"/>
          <w:numId w:val="27"/>
        </w:numPr>
        <w:ind w:left="2211" w:hanging="3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具電競潛能，家境清寒或家庭遭逢重大變故者。</w:t>
      </w:r>
    </w:p>
    <w:p w:rsidR="00A44BB1" w:rsidRDefault="00A44BB1" w:rsidP="00D7765B">
      <w:pPr>
        <w:numPr>
          <w:ilvl w:val="0"/>
          <w:numId w:val="27"/>
        </w:numPr>
        <w:ind w:left="2211" w:hanging="3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無重大校內違規紀錄者。</w:t>
      </w:r>
    </w:p>
    <w:p w:rsidR="00A44BB1" w:rsidRPr="00A44BB1" w:rsidRDefault="00A44BB1" w:rsidP="00D7765B">
      <w:pPr>
        <w:numPr>
          <w:ilvl w:val="0"/>
          <w:numId w:val="27"/>
        </w:numPr>
        <w:ind w:left="2211" w:hanging="34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有電競相關得獎經歷者。</w:t>
      </w:r>
    </w:p>
    <w:p w:rsidR="00467936" w:rsidRPr="00B22F34" w:rsidRDefault="006F2616" w:rsidP="009D7CF8">
      <w:pPr>
        <w:numPr>
          <w:ilvl w:val="0"/>
          <w:numId w:val="2"/>
        </w:numPr>
        <w:adjustRightInd w:val="0"/>
        <w:ind w:left="1049" w:hanging="567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  <w:b/>
        </w:rPr>
        <w:t>獎勵</w:t>
      </w:r>
      <w:r w:rsidR="00D454A2" w:rsidRPr="00B22F34">
        <w:rPr>
          <w:rFonts w:ascii="Times New Roman" w:eastAsia="標楷體" w:hAnsi="Times New Roman" w:hint="eastAsia"/>
          <w:b/>
        </w:rPr>
        <w:t>辦法</w:t>
      </w:r>
      <w:r w:rsidR="00467936" w:rsidRPr="00B22F34">
        <w:rPr>
          <w:rFonts w:ascii="Times New Roman" w:eastAsia="標楷體" w:hAnsi="Times New Roman" w:hint="eastAsia"/>
          <w:b/>
        </w:rPr>
        <w:t>：</w:t>
      </w:r>
    </w:p>
    <w:p w:rsidR="00DA3897" w:rsidRPr="00B22F34" w:rsidRDefault="00DA3897" w:rsidP="009D7CF8">
      <w:pPr>
        <w:numPr>
          <w:ilvl w:val="0"/>
          <w:numId w:val="4"/>
        </w:num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獎勵金額：</w:t>
      </w:r>
      <w:r w:rsidR="004A4E4D" w:rsidRPr="00B22F34">
        <w:rPr>
          <w:rFonts w:ascii="Times New Roman" w:eastAsia="標楷體" w:hAnsi="Times New Roman" w:hint="eastAsia"/>
        </w:rPr>
        <w:t>獲</w:t>
      </w:r>
      <w:r w:rsidR="005A06E0" w:rsidRPr="00B22F34">
        <w:rPr>
          <w:rFonts w:ascii="Times New Roman" w:eastAsia="標楷體" w:hAnsi="Times New Roman"/>
        </w:rPr>
        <w:t>獎學生</w:t>
      </w:r>
      <w:r w:rsidR="00850F17">
        <w:rPr>
          <w:rFonts w:ascii="Times New Roman" w:eastAsia="標楷體" w:hAnsi="Times New Roman" w:hint="eastAsia"/>
        </w:rPr>
        <w:t>自獲獎年</w:t>
      </w:r>
      <w:r w:rsidR="00BD0F6A">
        <w:rPr>
          <w:rFonts w:ascii="Times New Roman" w:eastAsia="標楷體" w:hAnsi="Times New Roman" w:hint="eastAsia"/>
        </w:rPr>
        <w:t>級</w:t>
      </w:r>
      <w:r w:rsidR="00850F17">
        <w:rPr>
          <w:rFonts w:ascii="Times New Roman" w:eastAsia="標楷體" w:hAnsi="Times New Roman" w:hint="eastAsia"/>
        </w:rPr>
        <w:t>起，資助至其高中職畢業為止。</w:t>
      </w:r>
      <w:r w:rsidR="005A06E0" w:rsidRPr="00B22F34">
        <w:rPr>
          <w:rFonts w:ascii="Times New Roman" w:eastAsia="標楷體" w:hAnsi="Times New Roman" w:hint="eastAsia"/>
        </w:rPr>
        <w:t>最長</w:t>
      </w:r>
      <w:r w:rsidR="005A06E0" w:rsidRPr="00B22F34">
        <w:rPr>
          <w:rFonts w:ascii="Times New Roman" w:eastAsia="標楷體" w:hAnsi="Times New Roman"/>
        </w:rPr>
        <w:t>可獲得</w:t>
      </w:r>
      <w:r w:rsidR="00685F02">
        <w:rPr>
          <w:rFonts w:ascii="Times New Roman" w:eastAsia="標楷體" w:hAnsi="Times New Roman" w:hint="eastAsia"/>
        </w:rPr>
        <w:t>國小</w:t>
      </w:r>
      <w:r w:rsidR="008757C1">
        <w:rPr>
          <w:rFonts w:ascii="Times New Roman" w:eastAsia="標楷體" w:hAnsi="Times New Roman" w:hint="eastAsia"/>
        </w:rPr>
        <w:t>一年級</w:t>
      </w:r>
      <w:r w:rsidR="005A06E0" w:rsidRPr="00B22F34">
        <w:rPr>
          <w:rFonts w:ascii="Times New Roman" w:eastAsia="標楷體" w:hAnsi="Times New Roman"/>
        </w:rPr>
        <w:t>至</w:t>
      </w:r>
      <w:r w:rsidR="005A06E0" w:rsidRPr="00B22F34">
        <w:rPr>
          <w:rFonts w:ascii="Times New Roman" w:eastAsia="標楷體" w:hAnsi="Times New Roman" w:hint="eastAsia"/>
        </w:rPr>
        <w:t>高中</w:t>
      </w:r>
      <w:r w:rsidR="00EA62EA">
        <w:rPr>
          <w:rFonts w:ascii="Times New Roman" w:eastAsia="標楷體" w:hAnsi="Times New Roman" w:hint="eastAsia"/>
        </w:rPr>
        <w:t>職</w:t>
      </w:r>
      <w:r w:rsidR="00883A72">
        <w:rPr>
          <w:rFonts w:ascii="Times New Roman" w:eastAsia="標楷體" w:hAnsi="Times New Roman" w:hint="eastAsia"/>
        </w:rPr>
        <w:t>三</w:t>
      </w:r>
      <w:r w:rsidR="008757C1">
        <w:rPr>
          <w:rFonts w:ascii="Times New Roman" w:eastAsia="標楷體" w:hAnsi="Times New Roman" w:hint="eastAsia"/>
        </w:rPr>
        <w:t>年級</w:t>
      </w:r>
      <w:r w:rsidR="005A06E0" w:rsidRPr="00B22F34">
        <w:rPr>
          <w:rFonts w:ascii="Times New Roman" w:eastAsia="標楷體" w:hAnsi="Times New Roman"/>
        </w:rPr>
        <w:t>，共計</w:t>
      </w:r>
      <w:r w:rsidR="005A06E0" w:rsidRPr="00B22F34">
        <w:rPr>
          <w:rFonts w:ascii="Times New Roman" w:eastAsia="標楷體" w:hAnsi="Times New Roman" w:hint="eastAsia"/>
        </w:rPr>
        <w:t>12</w:t>
      </w:r>
      <w:r w:rsidR="005A06E0" w:rsidRPr="00B22F34">
        <w:rPr>
          <w:rFonts w:ascii="Times New Roman" w:eastAsia="標楷體" w:hAnsi="Times New Roman"/>
        </w:rPr>
        <w:t>年獎學金。</w:t>
      </w:r>
    </w:p>
    <w:p w:rsidR="007B7802" w:rsidRPr="00B22F34" w:rsidRDefault="00DA3897" w:rsidP="009D7CF8">
      <w:pPr>
        <w:numPr>
          <w:ilvl w:val="1"/>
          <w:numId w:val="4"/>
        </w:numPr>
        <w:adjustRightInd w:val="0"/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國小</w:t>
      </w:r>
      <w:r w:rsidR="005A06E0" w:rsidRPr="00B22F34">
        <w:rPr>
          <w:rFonts w:ascii="Times New Roman" w:eastAsia="標楷體" w:hAnsi="Times New Roman" w:hint="eastAsia"/>
        </w:rPr>
        <w:t>及國中學階段</w:t>
      </w:r>
      <w:r w:rsidRPr="00B22F34">
        <w:rPr>
          <w:rFonts w:ascii="Times New Roman" w:eastAsia="標楷體" w:hAnsi="Times New Roman" w:hint="eastAsia"/>
        </w:rPr>
        <w:t>：</w:t>
      </w:r>
      <w:r w:rsidR="00AC2162" w:rsidRPr="00B156E1">
        <w:rPr>
          <w:rFonts w:ascii="Times New Roman" w:eastAsia="標楷體" w:hAnsi="Times New Roman" w:hint="eastAsia"/>
        </w:rPr>
        <w:t>每學年</w:t>
      </w:r>
      <w:r w:rsidR="00AC2162">
        <w:rPr>
          <w:rFonts w:ascii="Times New Roman" w:eastAsia="標楷體" w:hAnsi="Times New Roman" w:hint="eastAsia"/>
        </w:rPr>
        <w:t>分上下學期兩次撥款</w:t>
      </w:r>
      <w:r w:rsidR="00AC2162" w:rsidRPr="00B156E1">
        <w:rPr>
          <w:rFonts w:ascii="Times New Roman" w:eastAsia="標楷體" w:hAnsi="Times New Roman" w:hint="eastAsia"/>
        </w:rPr>
        <w:t>，</w:t>
      </w:r>
      <w:r w:rsidR="00AC2162">
        <w:rPr>
          <w:rFonts w:ascii="Times New Roman" w:eastAsia="標楷體" w:hAnsi="Times New Roman" w:hint="eastAsia"/>
        </w:rPr>
        <w:t>每次撥款新臺幣</w:t>
      </w:r>
      <w:r w:rsidR="00AC2162" w:rsidRPr="00475976">
        <w:rPr>
          <w:rFonts w:ascii="Times New Roman" w:eastAsia="標楷體" w:hAnsi="Times New Roman" w:hint="eastAsia"/>
          <w:b/>
        </w:rPr>
        <w:t>陸仟元整</w:t>
      </w:r>
      <w:r w:rsidR="00AC2162">
        <w:rPr>
          <w:rFonts w:ascii="Times New Roman" w:eastAsia="標楷體" w:hAnsi="Times New Roman" w:hint="eastAsia"/>
        </w:rPr>
        <w:t>，</w:t>
      </w:r>
      <w:r w:rsidR="00AC2162" w:rsidRPr="00B156E1">
        <w:rPr>
          <w:rFonts w:ascii="Times New Roman" w:eastAsia="標楷體" w:hAnsi="Times New Roman" w:hint="eastAsia"/>
        </w:rPr>
        <w:t>每名</w:t>
      </w:r>
      <w:r w:rsidR="00AC2162">
        <w:rPr>
          <w:rFonts w:ascii="Times New Roman" w:eastAsia="標楷體" w:hAnsi="Times New Roman" w:hint="eastAsia"/>
        </w:rPr>
        <w:t>總計</w:t>
      </w:r>
      <w:r w:rsidR="00AC2162" w:rsidRPr="00B156E1">
        <w:rPr>
          <w:rFonts w:ascii="Times New Roman" w:eastAsia="標楷體" w:hAnsi="Times New Roman" w:hint="eastAsia"/>
        </w:rPr>
        <w:t>發放新臺幣</w:t>
      </w:r>
      <w:r w:rsidR="00AC2162" w:rsidRPr="00B156E1">
        <w:rPr>
          <w:rFonts w:ascii="Times New Roman" w:eastAsia="標楷體" w:hAnsi="Times New Roman" w:hint="eastAsia"/>
          <w:b/>
        </w:rPr>
        <w:t>壹萬貳仟元整</w:t>
      </w:r>
      <w:r w:rsidRPr="00B22F34">
        <w:rPr>
          <w:rFonts w:ascii="Times New Roman" w:eastAsia="標楷體" w:hAnsi="Times New Roman" w:hint="eastAsia"/>
        </w:rPr>
        <w:t>。</w:t>
      </w:r>
    </w:p>
    <w:p w:rsidR="00DA3897" w:rsidRPr="00B22F34" w:rsidRDefault="00DA3897" w:rsidP="009D7CF8">
      <w:pPr>
        <w:numPr>
          <w:ilvl w:val="1"/>
          <w:numId w:val="4"/>
        </w:numPr>
        <w:adjustRightInd w:val="0"/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高中職</w:t>
      </w:r>
      <w:r w:rsidR="005A06E0" w:rsidRPr="00B22F34">
        <w:rPr>
          <w:rFonts w:ascii="Times New Roman" w:eastAsia="標楷體" w:hAnsi="Times New Roman" w:hint="eastAsia"/>
        </w:rPr>
        <w:t>階段</w:t>
      </w:r>
      <w:r w:rsidRPr="00B22F34">
        <w:rPr>
          <w:rFonts w:ascii="Times New Roman" w:eastAsia="標楷體" w:hAnsi="Times New Roman" w:hint="eastAsia"/>
        </w:rPr>
        <w:t>：</w:t>
      </w:r>
      <w:r w:rsidR="00AC2162" w:rsidRPr="00B156E1">
        <w:rPr>
          <w:rFonts w:ascii="Times New Roman" w:eastAsia="標楷體" w:hAnsi="Times New Roman" w:hint="eastAsia"/>
        </w:rPr>
        <w:t>每學年</w:t>
      </w:r>
      <w:r w:rsidR="00AC2162">
        <w:rPr>
          <w:rFonts w:ascii="Times New Roman" w:eastAsia="標楷體" w:hAnsi="Times New Roman" w:hint="eastAsia"/>
        </w:rPr>
        <w:t>分上下學期兩次撥款</w:t>
      </w:r>
      <w:r w:rsidR="00AC2162" w:rsidRPr="00B156E1">
        <w:rPr>
          <w:rFonts w:ascii="Times New Roman" w:eastAsia="標楷體" w:hAnsi="Times New Roman" w:hint="eastAsia"/>
        </w:rPr>
        <w:t>，</w:t>
      </w:r>
      <w:r w:rsidR="00AC2162">
        <w:rPr>
          <w:rFonts w:ascii="Times New Roman" w:eastAsia="標楷體" w:hAnsi="Times New Roman" w:hint="eastAsia"/>
        </w:rPr>
        <w:t>每次撥款新臺幣</w:t>
      </w:r>
      <w:r w:rsidR="00AC2162" w:rsidRPr="00475976">
        <w:rPr>
          <w:rFonts w:ascii="Times New Roman" w:eastAsia="標楷體" w:hAnsi="Times New Roman" w:hint="eastAsia"/>
          <w:b/>
        </w:rPr>
        <w:t>壹萬伍仟元整</w:t>
      </w:r>
      <w:r w:rsidR="00AC2162">
        <w:rPr>
          <w:rFonts w:ascii="Times New Roman" w:eastAsia="標楷體" w:hAnsi="Times New Roman" w:hint="eastAsia"/>
        </w:rPr>
        <w:t>，</w:t>
      </w:r>
      <w:r w:rsidR="00AC2162" w:rsidRPr="00B156E1">
        <w:rPr>
          <w:rFonts w:ascii="Times New Roman" w:eastAsia="標楷體" w:hAnsi="Times New Roman" w:hint="eastAsia"/>
        </w:rPr>
        <w:t>每名</w:t>
      </w:r>
      <w:r w:rsidR="00AC2162">
        <w:rPr>
          <w:rFonts w:ascii="Times New Roman" w:eastAsia="標楷體" w:hAnsi="Times New Roman" w:hint="eastAsia"/>
        </w:rPr>
        <w:t>總計</w:t>
      </w:r>
      <w:r w:rsidR="00AC2162" w:rsidRPr="00B156E1">
        <w:rPr>
          <w:rFonts w:ascii="Times New Roman" w:eastAsia="標楷體" w:hAnsi="Times New Roman" w:hint="eastAsia"/>
        </w:rPr>
        <w:t>發放新臺幣</w:t>
      </w:r>
      <w:r w:rsidR="00AC2162" w:rsidRPr="00B156E1">
        <w:rPr>
          <w:rFonts w:ascii="Times New Roman" w:eastAsia="標楷體" w:hAnsi="Times New Roman" w:hint="eastAsia"/>
          <w:b/>
        </w:rPr>
        <w:t>參萬元整</w:t>
      </w:r>
      <w:r w:rsidRPr="00B22F34">
        <w:rPr>
          <w:rFonts w:ascii="Times New Roman" w:eastAsia="標楷體" w:hAnsi="Times New Roman" w:hint="eastAsia"/>
        </w:rPr>
        <w:t>。</w:t>
      </w:r>
    </w:p>
    <w:p w:rsidR="001F6337" w:rsidRPr="00B22F34" w:rsidRDefault="001F6337" w:rsidP="009D7CF8">
      <w:pPr>
        <w:numPr>
          <w:ilvl w:val="0"/>
          <w:numId w:val="4"/>
        </w:numPr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申請時間：</w:t>
      </w:r>
      <w:r w:rsidRPr="00B22F34">
        <w:rPr>
          <w:rFonts w:ascii="Times New Roman" w:eastAsia="標楷體" w:hAnsi="Times New Roman" w:hint="eastAsia"/>
        </w:rPr>
        <w:t>1</w:t>
      </w:r>
      <w:r w:rsidR="002C79E2">
        <w:rPr>
          <w:rFonts w:ascii="Times New Roman" w:eastAsia="標楷體" w:hAnsi="Times New Roman" w:hint="eastAsia"/>
        </w:rPr>
        <w:t>1</w:t>
      </w:r>
      <w:r w:rsidR="00D7765B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年</w:t>
      </w:r>
      <w:r w:rsidR="00514562">
        <w:rPr>
          <w:rFonts w:ascii="Times New Roman" w:eastAsia="標楷體" w:hAnsi="Times New Roman" w:hint="eastAsia"/>
        </w:rPr>
        <w:t>8</w:t>
      </w:r>
      <w:r w:rsidRPr="00B22F34">
        <w:rPr>
          <w:rFonts w:ascii="Times New Roman" w:eastAsia="標楷體" w:hAnsi="Times New Roman" w:hint="eastAsia"/>
        </w:rPr>
        <w:t>月</w:t>
      </w:r>
      <w:r w:rsidR="00A42225">
        <w:rPr>
          <w:rFonts w:ascii="Times New Roman" w:eastAsia="標楷體" w:hAnsi="Times New Roman" w:hint="eastAsia"/>
        </w:rPr>
        <w:t>2</w:t>
      </w:r>
      <w:r w:rsidR="00D7765B">
        <w:rPr>
          <w:rFonts w:ascii="Times New Roman" w:eastAsia="標楷體" w:hAnsi="Times New Roman" w:hint="eastAsia"/>
        </w:rPr>
        <w:t>0</w:t>
      </w:r>
      <w:r w:rsidRPr="00B22F34">
        <w:rPr>
          <w:rFonts w:ascii="Times New Roman" w:eastAsia="標楷體" w:hAnsi="Times New Roman" w:hint="eastAsia"/>
        </w:rPr>
        <w:t>日至</w:t>
      </w:r>
      <w:r w:rsidR="00DB60F1" w:rsidRPr="00B22F34">
        <w:rPr>
          <w:rFonts w:ascii="Times New Roman" w:eastAsia="標楷體" w:hAnsi="Times New Roman" w:hint="eastAsia"/>
        </w:rPr>
        <w:t>9</w:t>
      </w:r>
      <w:r w:rsidRPr="00B22F34">
        <w:rPr>
          <w:rFonts w:ascii="Times New Roman" w:eastAsia="標楷體" w:hAnsi="Times New Roman" w:hint="eastAsia"/>
        </w:rPr>
        <w:t>月</w:t>
      </w:r>
      <w:r w:rsidR="00D7765B">
        <w:rPr>
          <w:rFonts w:ascii="Times New Roman" w:eastAsia="標楷體" w:hAnsi="Times New Roman" w:hint="eastAsia"/>
        </w:rPr>
        <w:t>21</w:t>
      </w:r>
      <w:r w:rsidRPr="00B22F34">
        <w:rPr>
          <w:rFonts w:ascii="Times New Roman" w:eastAsia="標楷體" w:hAnsi="Times New Roman" w:hint="eastAsia"/>
        </w:rPr>
        <w:t>日止。</w:t>
      </w:r>
    </w:p>
    <w:p w:rsidR="00D454A2" w:rsidRPr="00B22F34" w:rsidRDefault="00672AF9" w:rsidP="009D7CF8">
      <w:pPr>
        <w:numPr>
          <w:ilvl w:val="0"/>
          <w:numId w:val="4"/>
        </w:num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申請方式</w:t>
      </w:r>
    </w:p>
    <w:p w:rsidR="0006703A" w:rsidRPr="00B22F34" w:rsidRDefault="006F2616" w:rsidP="009D7CF8">
      <w:pPr>
        <w:numPr>
          <w:ilvl w:val="0"/>
          <w:numId w:val="3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於申請期限</w:t>
      </w:r>
      <w:r w:rsidR="001F6337" w:rsidRPr="00B22F34">
        <w:rPr>
          <w:rFonts w:ascii="Times New Roman" w:eastAsia="標楷體" w:hAnsi="Times New Roman" w:hint="eastAsia"/>
        </w:rPr>
        <w:t>內</w:t>
      </w:r>
      <w:r w:rsidR="0006703A" w:rsidRPr="00B22F34">
        <w:rPr>
          <w:rFonts w:ascii="Times New Roman" w:eastAsia="標楷體" w:hAnsi="Times New Roman" w:hint="eastAsia"/>
        </w:rPr>
        <w:t>填妥申請表</w:t>
      </w:r>
      <w:r w:rsidR="001463D9">
        <w:rPr>
          <w:rFonts w:ascii="Times New Roman" w:eastAsia="標楷體" w:hAnsi="Times New Roman" w:hint="eastAsia"/>
        </w:rPr>
        <w:t>(</w:t>
      </w:r>
      <w:r w:rsidR="001463D9">
        <w:rPr>
          <w:rFonts w:ascii="Times New Roman" w:eastAsia="標楷體" w:hAnsi="Times New Roman" w:hint="eastAsia"/>
        </w:rPr>
        <w:t>附件二</w:t>
      </w:r>
      <w:r w:rsidR="001463D9">
        <w:rPr>
          <w:rFonts w:ascii="Times New Roman" w:eastAsia="標楷體" w:hAnsi="Times New Roman" w:hint="eastAsia"/>
        </w:rPr>
        <w:t>)</w:t>
      </w:r>
      <w:r w:rsidR="00B90D7B" w:rsidRPr="00B22F34">
        <w:rPr>
          <w:rFonts w:ascii="Times New Roman" w:eastAsia="標楷體" w:hAnsi="Times New Roman" w:hint="eastAsia"/>
        </w:rPr>
        <w:t>，檢附證明文件</w:t>
      </w:r>
      <w:r w:rsidR="005C19F7" w:rsidRPr="00B22F34">
        <w:rPr>
          <w:rFonts w:ascii="Times New Roman" w:eastAsia="標楷體" w:hAnsi="Times New Roman" w:hint="eastAsia"/>
        </w:rPr>
        <w:t>，由學校承辦人員</w:t>
      </w:r>
      <w:r w:rsidR="001463D9">
        <w:rPr>
          <w:rFonts w:ascii="Times New Roman" w:eastAsia="標楷體" w:hAnsi="Times New Roman" w:hint="eastAsia"/>
        </w:rPr>
        <w:t>填寫申請學生名冊表</w:t>
      </w:r>
      <w:r w:rsidR="001463D9">
        <w:rPr>
          <w:rFonts w:ascii="Times New Roman" w:eastAsia="標楷體" w:hAnsi="Times New Roman" w:hint="eastAsia"/>
        </w:rPr>
        <w:t>(</w:t>
      </w:r>
      <w:r w:rsidR="001463D9">
        <w:rPr>
          <w:rFonts w:ascii="Times New Roman" w:eastAsia="標楷體" w:hAnsi="Times New Roman" w:hint="eastAsia"/>
        </w:rPr>
        <w:t>附件一</w:t>
      </w:r>
      <w:r w:rsidR="001463D9">
        <w:rPr>
          <w:rFonts w:ascii="Times New Roman" w:eastAsia="標楷體" w:hAnsi="Times New Roman" w:hint="eastAsia"/>
        </w:rPr>
        <w:t>)</w:t>
      </w:r>
      <w:r w:rsidR="005C19F7" w:rsidRPr="00B22F34">
        <w:rPr>
          <w:rFonts w:ascii="Times New Roman" w:eastAsia="標楷體" w:hAnsi="Times New Roman" w:hint="eastAsia"/>
        </w:rPr>
        <w:t>造冊提報。</w:t>
      </w:r>
    </w:p>
    <w:p w:rsidR="008C7114" w:rsidRPr="00B22F34" w:rsidRDefault="00615DD8" w:rsidP="009D7CF8">
      <w:pPr>
        <w:numPr>
          <w:ilvl w:val="0"/>
          <w:numId w:val="3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申請資料</w:t>
      </w:r>
      <w:r w:rsidR="00672AF9" w:rsidRPr="00B22F34">
        <w:rPr>
          <w:rFonts w:ascii="Times New Roman" w:eastAsia="標楷體" w:hAnsi="Times New Roman" w:hint="eastAsia"/>
        </w:rPr>
        <w:t>以掛號郵寄正本</w:t>
      </w:r>
      <w:r w:rsidR="00672AF9" w:rsidRPr="00B22F34">
        <w:rPr>
          <w:rFonts w:ascii="Times New Roman" w:eastAsia="標楷體" w:hAnsi="Times New Roman" w:hint="eastAsia"/>
        </w:rPr>
        <w:t>1</w:t>
      </w:r>
      <w:r w:rsidR="00D7416F">
        <w:rPr>
          <w:rFonts w:ascii="Times New Roman" w:eastAsia="標楷體" w:hAnsi="Times New Roman" w:hint="eastAsia"/>
        </w:rPr>
        <w:t>份、電子</w:t>
      </w:r>
      <w:r w:rsidR="00D7416F">
        <w:rPr>
          <w:rFonts w:ascii="Times New Roman" w:eastAsia="標楷體" w:hAnsi="Times New Roman" w:hint="eastAsia"/>
        </w:rPr>
        <w:t>w</w:t>
      </w:r>
      <w:r w:rsidR="00D7416F">
        <w:rPr>
          <w:rFonts w:ascii="Times New Roman" w:eastAsia="標楷體" w:hAnsi="Times New Roman"/>
        </w:rPr>
        <w:t>ord</w:t>
      </w:r>
      <w:r w:rsidR="00D7416F">
        <w:rPr>
          <w:rFonts w:ascii="Times New Roman" w:eastAsia="標楷體" w:hAnsi="Times New Roman" w:hint="eastAsia"/>
        </w:rPr>
        <w:t>檔</w:t>
      </w:r>
      <w:r w:rsidR="00672AF9" w:rsidRPr="00B22F34">
        <w:rPr>
          <w:rFonts w:ascii="Times New Roman" w:eastAsia="標楷體" w:hAnsi="Times New Roman" w:hint="eastAsia"/>
        </w:rPr>
        <w:t>1</w:t>
      </w:r>
      <w:r w:rsidR="00672AF9" w:rsidRPr="00B22F34">
        <w:rPr>
          <w:rFonts w:ascii="Times New Roman" w:eastAsia="標楷體" w:hAnsi="Times New Roman" w:hint="eastAsia"/>
        </w:rPr>
        <w:t>份至基金會。</w:t>
      </w:r>
    </w:p>
    <w:p w:rsidR="006224AA" w:rsidRPr="0061612C" w:rsidRDefault="006224AA" w:rsidP="0061612C">
      <w:pPr>
        <w:numPr>
          <w:ilvl w:val="0"/>
          <w:numId w:val="3"/>
        </w:numPr>
        <w:ind w:left="2211" w:hanging="34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郵寄地址：</w:t>
      </w:r>
      <w:r>
        <w:rPr>
          <w:rFonts w:ascii="Times New Roman" w:eastAsia="標楷體" w:hAnsi="Times New Roman" w:hint="eastAsia"/>
        </w:rPr>
        <w:t>111</w:t>
      </w:r>
      <w:r>
        <w:rPr>
          <w:rFonts w:ascii="Times New Roman" w:eastAsia="標楷體" w:hAnsi="Times New Roman" w:hint="eastAsia"/>
        </w:rPr>
        <w:t>臺北市士林區後港街</w:t>
      </w:r>
      <w:r>
        <w:rPr>
          <w:rFonts w:ascii="Times New Roman" w:eastAsia="標楷體" w:hAnsi="Times New Roman" w:hint="eastAsia"/>
        </w:rPr>
        <w:t>116</w:t>
      </w:r>
      <w:r>
        <w:rPr>
          <w:rFonts w:ascii="Times New Roman" w:eastAsia="標楷體" w:hAnsi="Times New Roman" w:hint="eastAsia"/>
        </w:rPr>
        <w:t>號</w:t>
      </w:r>
      <w:r>
        <w:rPr>
          <w:rFonts w:ascii="Times New Roman" w:eastAsia="標楷體" w:hAnsi="Times New Roman" w:hint="eastAsia"/>
        </w:rPr>
        <w:t>9</w:t>
      </w:r>
      <w:r>
        <w:rPr>
          <w:rFonts w:ascii="Times New Roman" w:eastAsia="標楷體" w:hAnsi="Times New Roman" w:hint="eastAsia"/>
        </w:rPr>
        <w:t>樓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以郵戳為憑，逾時恕不受理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，請註明「廣達文教基金會─創意</w:t>
      </w:r>
      <w:r>
        <w:rPr>
          <w:rFonts w:ascii="Times New Roman" w:eastAsia="標楷體" w:hAnsi="Times New Roman" w:hint="eastAsia"/>
        </w:rPr>
        <w:t>DNA</w:t>
      </w:r>
      <w:r>
        <w:rPr>
          <w:rFonts w:ascii="Times New Roman" w:eastAsia="標楷體" w:hAnsi="Times New Roman" w:hint="eastAsia"/>
        </w:rPr>
        <w:t>長期培育獎學金申請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收」；電子檔請</w:t>
      </w:r>
      <w:r>
        <w:rPr>
          <w:rFonts w:ascii="Times New Roman" w:eastAsia="標楷體" w:hAnsi="Times New Roman" w:hint="eastAsia"/>
        </w:rPr>
        <w:t>Email</w:t>
      </w:r>
      <w:r>
        <w:rPr>
          <w:rFonts w:ascii="Times New Roman" w:eastAsia="標楷體" w:hAnsi="Times New Roman" w:hint="eastAsia"/>
        </w:rPr>
        <w:t>至</w:t>
      </w:r>
      <w:r>
        <w:rPr>
          <w:rFonts w:ascii="Times New Roman" w:eastAsia="標楷體" w:hAnsi="Times New Roman" w:hint="eastAsia"/>
        </w:rPr>
        <w:t>J</w:t>
      </w:r>
      <w:r>
        <w:rPr>
          <w:rFonts w:ascii="Times New Roman" w:eastAsia="標楷體" w:hAnsi="Times New Roman"/>
        </w:rPr>
        <w:t>ason.Yin@quantatw.com</w:t>
      </w:r>
      <w:r>
        <w:rPr>
          <w:rFonts w:ascii="Times New Roman" w:eastAsia="標楷體" w:hAnsi="Times New Roman" w:hint="eastAsia"/>
        </w:rPr>
        <w:t>。</w:t>
      </w:r>
    </w:p>
    <w:p w:rsidR="00637034" w:rsidRPr="00637034" w:rsidRDefault="006505EF" w:rsidP="00637034">
      <w:pPr>
        <w:numPr>
          <w:ilvl w:val="0"/>
          <w:numId w:val="4"/>
        </w:numPr>
        <w:adjustRightInd w:val="0"/>
        <w:rPr>
          <w:rFonts w:ascii="Times New Roman" w:eastAsia="標楷體" w:hAnsi="Times New Roman"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259080</wp:posOffset>
            </wp:positionV>
            <wp:extent cx="6266815" cy="3528060"/>
            <wp:effectExtent l="0" t="0" r="635" b="0"/>
            <wp:wrapSquare wrapText="bothSides"/>
            <wp:docPr id="11" name="圖片 11" descr="申請分類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申請分類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62B" w:rsidRPr="00B22F34">
        <w:rPr>
          <w:rFonts w:ascii="Times New Roman" w:eastAsia="標楷體" w:hAnsi="Times New Roman" w:hint="eastAsia"/>
        </w:rPr>
        <w:t>申請</w:t>
      </w:r>
      <w:r w:rsidR="0078279A" w:rsidRPr="00B22F34">
        <w:rPr>
          <w:rFonts w:ascii="Times New Roman" w:eastAsia="標楷體" w:hAnsi="Times New Roman" w:hint="eastAsia"/>
        </w:rPr>
        <w:t>資</w:t>
      </w:r>
      <w:r w:rsidR="00E70374">
        <w:rPr>
          <w:rFonts w:ascii="Times New Roman" w:eastAsia="標楷體" w:hAnsi="Times New Roman" w:hint="eastAsia"/>
        </w:rPr>
        <w:t>料繳交一覽表</w:t>
      </w:r>
    </w:p>
    <w:p w:rsidR="006F2616" w:rsidRPr="00B22F34" w:rsidRDefault="002151AE" w:rsidP="009D7CF8">
      <w:pPr>
        <w:numPr>
          <w:ilvl w:val="0"/>
          <w:numId w:val="4"/>
        </w:num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評選</w:t>
      </w:r>
      <w:r w:rsidR="00615DD8" w:rsidRPr="00B22F34">
        <w:rPr>
          <w:rFonts w:ascii="Times New Roman" w:eastAsia="標楷體" w:hAnsi="Times New Roman" w:hint="eastAsia"/>
        </w:rPr>
        <w:t>方式</w:t>
      </w:r>
    </w:p>
    <w:p w:rsidR="00522985" w:rsidRPr="00FF5B22" w:rsidRDefault="00C10887" w:rsidP="00FF5B22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由基金會針對檢附</w:t>
      </w:r>
      <w:r w:rsidR="00544BDB" w:rsidRPr="00B22F34">
        <w:rPr>
          <w:rFonts w:ascii="Times New Roman" w:eastAsia="標楷體" w:hAnsi="Times New Roman" w:hint="eastAsia"/>
        </w:rPr>
        <w:t>申請表及</w:t>
      </w:r>
      <w:r w:rsidRPr="00B22F34">
        <w:rPr>
          <w:rFonts w:ascii="Times New Roman" w:eastAsia="標楷體" w:hAnsi="Times New Roman" w:hint="eastAsia"/>
        </w:rPr>
        <w:t>作品進行內部評選</w:t>
      </w:r>
      <w:r w:rsidR="00C9565B">
        <w:rPr>
          <w:rFonts w:ascii="Times New Roman" w:eastAsia="標楷體" w:hAnsi="Times New Roman" w:hint="eastAsia"/>
        </w:rPr>
        <w:t>，依照《游於藝》《游於智》《設計學習》參與學校數多寡，按比例分配學生名額</w:t>
      </w:r>
      <w:r w:rsidRPr="00B22F34">
        <w:rPr>
          <w:rFonts w:ascii="Times New Roman" w:eastAsia="標楷體" w:hAnsi="Times New Roman" w:hint="eastAsia"/>
        </w:rPr>
        <w:t>。</w:t>
      </w:r>
    </w:p>
    <w:p w:rsidR="007B7802" w:rsidRPr="00B22F34" w:rsidRDefault="00432591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評選時間：</w:t>
      </w:r>
      <w:r w:rsidR="00610515" w:rsidRPr="00B22F34">
        <w:rPr>
          <w:rFonts w:ascii="Times New Roman" w:eastAsia="標楷體" w:hAnsi="Times New Roman" w:hint="eastAsia"/>
        </w:rPr>
        <w:t>1</w:t>
      </w:r>
      <w:r w:rsidR="00FF5B22">
        <w:rPr>
          <w:rFonts w:ascii="Times New Roman" w:eastAsia="標楷體" w:hAnsi="Times New Roman"/>
        </w:rPr>
        <w:t>1</w:t>
      </w:r>
      <w:r w:rsidR="00D7765B">
        <w:rPr>
          <w:rFonts w:ascii="Times New Roman" w:eastAsia="標楷體" w:hAnsi="Times New Roman"/>
        </w:rPr>
        <w:t>1</w:t>
      </w:r>
      <w:r w:rsidRPr="00B22F34">
        <w:rPr>
          <w:rFonts w:ascii="Times New Roman" w:eastAsia="標楷體" w:hAnsi="Times New Roman" w:hint="eastAsia"/>
        </w:rPr>
        <w:t>年</w:t>
      </w:r>
      <w:r w:rsidRPr="00B22F34">
        <w:rPr>
          <w:rFonts w:ascii="Times New Roman" w:eastAsia="標楷體" w:hAnsi="Times New Roman" w:hint="eastAsia"/>
        </w:rPr>
        <w:t>9</w:t>
      </w:r>
      <w:r w:rsidRPr="00B22F34">
        <w:rPr>
          <w:rFonts w:ascii="Times New Roman" w:eastAsia="標楷體" w:hAnsi="Times New Roman" w:hint="eastAsia"/>
        </w:rPr>
        <w:t>月</w:t>
      </w:r>
      <w:r w:rsidR="004425F4">
        <w:rPr>
          <w:rFonts w:ascii="Times New Roman" w:eastAsia="標楷體" w:hAnsi="Times New Roman" w:hint="eastAsia"/>
        </w:rPr>
        <w:t>22</w:t>
      </w:r>
      <w:r w:rsidRPr="00B22F34">
        <w:rPr>
          <w:rFonts w:ascii="Times New Roman" w:eastAsia="標楷體" w:hAnsi="Times New Roman" w:hint="eastAsia"/>
        </w:rPr>
        <w:t>日至</w:t>
      </w:r>
      <w:r w:rsidRPr="00B22F34">
        <w:rPr>
          <w:rFonts w:ascii="Times New Roman" w:eastAsia="標楷體" w:hAnsi="Times New Roman" w:hint="eastAsia"/>
        </w:rPr>
        <w:t>9</w:t>
      </w:r>
      <w:r w:rsidRPr="00B22F34">
        <w:rPr>
          <w:rFonts w:ascii="Times New Roman" w:eastAsia="標楷體" w:hAnsi="Times New Roman" w:hint="eastAsia"/>
        </w:rPr>
        <w:t>月</w:t>
      </w:r>
      <w:r w:rsidR="004D6C0B">
        <w:rPr>
          <w:rFonts w:ascii="Times New Roman" w:eastAsia="標楷體" w:hAnsi="Times New Roman" w:hint="eastAsia"/>
        </w:rPr>
        <w:t>2</w:t>
      </w:r>
      <w:r w:rsidR="00D7765B">
        <w:rPr>
          <w:rFonts w:ascii="Times New Roman" w:eastAsia="標楷體" w:hAnsi="Times New Roman"/>
        </w:rPr>
        <w:t>8</w:t>
      </w:r>
      <w:r w:rsidRPr="00B22F34">
        <w:rPr>
          <w:rFonts w:ascii="Times New Roman" w:eastAsia="標楷體" w:hAnsi="Times New Roman" w:hint="eastAsia"/>
        </w:rPr>
        <w:t>日。</w:t>
      </w:r>
    </w:p>
    <w:p w:rsidR="00432591" w:rsidRPr="00B22F34" w:rsidRDefault="00DF5BF2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評選</w:t>
      </w:r>
      <w:r w:rsidR="00432591" w:rsidRPr="00B22F34">
        <w:rPr>
          <w:rFonts w:ascii="Times New Roman" w:eastAsia="標楷體" w:hAnsi="Times New Roman" w:hint="eastAsia"/>
        </w:rPr>
        <w:t>標準：</w:t>
      </w:r>
    </w:p>
    <w:p w:rsidR="00686325" w:rsidRPr="00B22F34" w:rsidRDefault="00C0673C" w:rsidP="009D7CF8">
      <w:pPr>
        <w:numPr>
          <w:ilvl w:val="2"/>
          <w:numId w:val="7"/>
        </w:numPr>
        <w:adjustRightInd w:val="0"/>
        <w:ind w:left="2818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資訊</w:t>
      </w:r>
      <w:r w:rsidR="002C4B06">
        <w:rPr>
          <w:rFonts w:ascii="Times New Roman" w:eastAsia="標楷體" w:hAnsi="Times New Roman" w:hint="eastAsia"/>
        </w:rPr>
        <w:t>科技</w:t>
      </w:r>
      <w:r w:rsidR="009D568E">
        <w:rPr>
          <w:rFonts w:ascii="Times New Roman" w:eastAsia="標楷體" w:hAnsi="Times New Roman" w:hint="eastAsia"/>
        </w:rPr>
        <w:t>或</w:t>
      </w:r>
      <w:r w:rsidR="00686325" w:rsidRPr="00B22F34">
        <w:rPr>
          <w:rFonts w:ascii="Times New Roman" w:eastAsia="標楷體" w:hAnsi="Times New Roman" w:hint="eastAsia"/>
        </w:rPr>
        <w:t>藝術</w:t>
      </w:r>
      <w:r w:rsidR="00D7765B">
        <w:rPr>
          <w:rFonts w:ascii="Times New Roman" w:eastAsia="標楷體" w:hAnsi="Times New Roman" w:hint="eastAsia"/>
        </w:rPr>
        <w:t>或電競</w:t>
      </w:r>
      <w:r w:rsidR="00686325" w:rsidRPr="00B22F34">
        <w:rPr>
          <w:rFonts w:ascii="Times New Roman" w:eastAsia="標楷體" w:hAnsi="Times New Roman" w:hint="eastAsia"/>
        </w:rPr>
        <w:t>發展潛能</w:t>
      </w:r>
      <w:r w:rsidR="002E675D" w:rsidRPr="00B22F34">
        <w:rPr>
          <w:rFonts w:ascii="Times New Roman" w:eastAsia="標楷體" w:hAnsi="Times New Roman" w:hint="eastAsia"/>
        </w:rPr>
        <w:t>4</w:t>
      </w:r>
      <w:r w:rsidR="00686325" w:rsidRPr="00B22F34">
        <w:rPr>
          <w:rFonts w:ascii="Times New Roman" w:eastAsia="標楷體" w:hAnsi="Times New Roman" w:hint="eastAsia"/>
        </w:rPr>
        <w:t>0</w:t>
      </w:r>
      <w:r w:rsidR="00686325" w:rsidRPr="00B22F34">
        <w:rPr>
          <w:rFonts w:ascii="Times New Roman" w:eastAsia="標楷體" w:hAnsi="Times New Roman" w:hint="eastAsia"/>
        </w:rPr>
        <w:t>％</w:t>
      </w:r>
      <w:r w:rsidR="00CB1E63">
        <w:rPr>
          <w:rFonts w:ascii="Times New Roman" w:eastAsia="標楷體" w:hAnsi="Times New Roman" w:hint="eastAsia"/>
        </w:rPr>
        <w:t>：</w:t>
      </w:r>
      <w:r w:rsidR="00686325" w:rsidRPr="00B22F34">
        <w:rPr>
          <w:rFonts w:ascii="Times New Roman" w:eastAsia="標楷體" w:hAnsi="Times New Roman" w:hint="eastAsia"/>
        </w:rPr>
        <w:t>旨在鼓勵學</w:t>
      </w:r>
      <w:r w:rsidR="00CB1E63">
        <w:rPr>
          <w:rFonts w:ascii="Times New Roman" w:eastAsia="標楷體" w:hAnsi="Times New Roman" w:hint="eastAsia"/>
        </w:rPr>
        <w:t>生</w:t>
      </w:r>
      <w:r w:rsidR="00686325" w:rsidRPr="00B22F34">
        <w:rPr>
          <w:rFonts w:ascii="Times New Roman" w:eastAsia="標楷體" w:hAnsi="Times New Roman" w:hint="eastAsia"/>
        </w:rPr>
        <w:t>自發表達創意巧思為主，</w:t>
      </w:r>
      <w:r w:rsidR="00D31C39">
        <w:rPr>
          <w:rFonts w:ascii="Times New Roman" w:eastAsia="標楷體" w:hAnsi="Times New Roman" w:hint="eastAsia"/>
        </w:rPr>
        <w:t>知能、</w:t>
      </w:r>
      <w:r w:rsidR="00686325" w:rsidRPr="00B22F34">
        <w:rPr>
          <w:rFonts w:ascii="Times New Roman" w:eastAsia="標楷體" w:hAnsi="Times New Roman" w:hint="eastAsia"/>
        </w:rPr>
        <w:t>技巧其次，如具有</w:t>
      </w:r>
      <w:r w:rsidR="00D114EB">
        <w:rPr>
          <w:rFonts w:ascii="Times New Roman" w:eastAsia="標楷體" w:hAnsi="Times New Roman" w:hint="eastAsia"/>
        </w:rPr>
        <w:t>資訊</w:t>
      </w:r>
      <w:r w:rsidR="00D31C39">
        <w:rPr>
          <w:rFonts w:ascii="Times New Roman" w:eastAsia="標楷體" w:hAnsi="Times New Roman" w:hint="eastAsia"/>
        </w:rPr>
        <w:t>科技或</w:t>
      </w:r>
      <w:r w:rsidR="00686325" w:rsidRPr="00B22F34">
        <w:rPr>
          <w:rFonts w:ascii="Times New Roman" w:eastAsia="標楷體" w:hAnsi="Times New Roman" w:hint="eastAsia"/>
        </w:rPr>
        <w:t>藝術與人文</w:t>
      </w:r>
      <w:r w:rsidR="00D7765B">
        <w:rPr>
          <w:rFonts w:ascii="Times New Roman" w:eastAsia="標楷體" w:hAnsi="Times New Roman" w:hint="eastAsia"/>
        </w:rPr>
        <w:t>或電競</w:t>
      </w:r>
      <w:r w:rsidR="00686325" w:rsidRPr="00B22F34">
        <w:rPr>
          <w:rFonts w:ascii="Times New Roman" w:eastAsia="標楷體" w:hAnsi="Times New Roman" w:hint="eastAsia"/>
        </w:rPr>
        <w:t>相關競賽得獎紀錄，予以加分。</w:t>
      </w:r>
    </w:p>
    <w:p w:rsidR="00686325" w:rsidRPr="00B22F34" w:rsidRDefault="00495F50" w:rsidP="009D7CF8">
      <w:pPr>
        <w:numPr>
          <w:ilvl w:val="2"/>
          <w:numId w:val="7"/>
        </w:numPr>
        <w:adjustRightInd w:val="0"/>
        <w:ind w:left="2818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學生家庭經濟</w:t>
      </w:r>
      <w:r w:rsidR="008352F6" w:rsidRPr="00B22F34">
        <w:rPr>
          <w:rFonts w:ascii="Times New Roman" w:eastAsia="標楷體" w:hAnsi="Times New Roman" w:hint="eastAsia"/>
        </w:rPr>
        <w:t>條件</w:t>
      </w:r>
      <w:r w:rsidR="002E675D" w:rsidRPr="00B22F34">
        <w:rPr>
          <w:rFonts w:ascii="Times New Roman" w:eastAsia="標楷體" w:hAnsi="Times New Roman" w:hint="eastAsia"/>
        </w:rPr>
        <w:t>4</w:t>
      </w:r>
      <w:r w:rsidR="00686325" w:rsidRPr="00B22F34">
        <w:rPr>
          <w:rFonts w:ascii="Times New Roman" w:eastAsia="標楷體" w:hAnsi="Times New Roman" w:hint="eastAsia"/>
        </w:rPr>
        <w:t>0</w:t>
      </w:r>
      <w:r w:rsidR="00CB1E63">
        <w:rPr>
          <w:rFonts w:ascii="Times New Roman" w:eastAsia="標楷體" w:hAnsi="Times New Roman" w:hint="eastAsia"/>
        </w:rPr>
        <w:t>％：由評選委員針對相</w:t>
      </w:r>
      <w:r w:rsidR="00686325" w:rsidRPr="00B22F34">
        <w:rPr>
          <w:rFonts w:ascii="Times New Roman" w:eastAsia="標楷體" w:hAnsi="Times New Roman" w:hint="eastAsia"/>
        </w:rPr>
        <w:t>關證明或推薦進行獎學金需求比序。</w:t>
      </w:r>
    </w:p>
    <w:p w:rsidR="00DB60F1" w:rsidRPr="00B22F34" w:rsidRDefault="00DB60F1" w:rsidP="009D7CF8">
      <w:pPr>
        <w:numPr>
          <w:ilvl w:val="2"/>
          <w:numId w:val="7"/>
        </w:numPr>
        <w:adjustRightInd w:val="0"/>
        <w:ind w:left="2818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長期培育評估</w:t>
      </w:r>
      <w:r w:rsidR="002E675D" w:rsidRPr="00B22F34">
        <w:rPr>
          <w:rFonts w:ascii="Times New Roman" w:eastAsia="標楷體" w:hAnsi="Times New Roman" w:hint="eastAsia"/>
        </w:rPr>
        <w:t>2</w:t>
      </w:r>
      <w:r w:rsidRPr="00B22F34">
        <w:rPr>
          <w:rFonts w:ascii="Times New Roman" w:eastAsia="標楷體" w:hAnsi="Times New Roman" w:hint="eastAsia"/>
        </w:rPr>
        <w:t>0%</w:t>
      </w:r>
      <w:r w:rsidRPr="00B22F34">
        <w:rPr>
          <w:rFonts w:ascii="Times New Roman" w:eastAsia="標楷體" w:hAnsi="Times New Roman" w:hint="eastAsia"/>
        </w:rPr>
        <w:t>：綜合學生</w:t>
      </w:r>
      <w:r w:rsidR="00835CEC" w:rsidRPr="00B22F34">
        <w:rPr>
          <w:rFonts w:ascii="Times New Roman" w:eastAsia="標楷體" w:hAnsi="Times New Roman" w:hint="eastAsia"/>
        </w:rPr>
        <w:t>申請表長期獎學金運用說明</w:t>
      </w:r>
      <w:r w:rsidRPr="00B22F34">
        <w:rPr>
          <w:rFonts w:ascii="Times New Roman" w:eastAsia="標楷體" w:hAnsi="Times New Roman" w:hint="eastAsia"/>
        </w:rPr>
        <w:t>及教師</w:t>
      </w:r>
      <w:r w:rsidR="00835CEC" w:rsidRPr="00B22F34">
        <w:rPr>
          <w:rFonts w:ascii="Times New Roman" w:eastAsia="標楷體" w:hAnsi="Times New Roman" w:hint="eastAsia"/>
        </w:rPr>
        <w:t>推薦函長期推薦理由</w:t>
      </w:r>
      <w:r w:rsidR="00A2412F" w:rsidRPr="00B22F34">
        <w:rPr>
          <w:rFonts w:ascii="Times New Roman" w:eastAsia="標楷體" w:hAnsi="Times New Roman" w:hint="eastAsia"/>
        </w:rPr>
        <w:t>評比</w:t>
      </w:r>
      <w:r w:rsidRPr="00B22F34">
        <w:rPr>
          <w:rFonts w:ascii="Times New Roman" w:eastAsia="標楷體" w:hAnsi="Times New Roman" w:hint="eastAsia"/>
        </w:rPr>
        <w:t>。</w:t>
      </w:r>
    </w:p>
    <w:p w:rsidR="0077762B" w:rsidRPr="00B22F34" w:rsidRDefault="004A1C0B" w:rsidP="009D7CF8">
      <w:pPr>
        <w:numPr>
          <w:ilvl w:val="0"/>
          <w:numId w:val="4"/>
        </w:numPr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名單公告：獲獎名單將於</w:t>
      </w:r>
      <w:r w:rsidR="004D6C0B">
        <w:rPr>
          <w:rFonts w:ascii="Times New Roman" w:eastAsia="標楷體" w:hAnsi="Times New Roman" w:hint="eastAsia"/>
        </w:rPr>
        <w:t>11</w:t>
      </w:r>
      <w:r w:rsidR="00D7765B">
        <w:rPr>
          <w:rFonts w:ascii="Times New Roman" w:eastAsia="標楷體" w:hAnsi="Times New Roman"/>
        </w:rPr>
        <w:t>1</w:t>
      </w:r>
      <w:r w:rsidRPr="00B22F34">
        <w:rPr>
          <w:rFonts w:ascii="Times New Roman" w:eastAsia="標楷體" w:hAnsi="Times New Roman" w:hint="eastAsia"/>
        </w:rPr>
        <w:t>年</w:t>
      </w:r>
      <w:r w:rsidRPr="00B22F34">
        <w:rPr>
          <w:rFonts w:ascii="Times New Roman" w:eastAsia="標楷體" w:hAnsi="Times New Roman" w:hint="eastAsia"/>
        </w:rPr>
        <w:t>9</w:t>
      </w:r>
      <w:r w:rsidRPr="00B22F34">
        <w:rPr>
          <w:rFonts w:ascii="Times New Roman" w:eastAsia="標楷體" w:hAnsi="Times New Roman" w:hint="eastAsia"/>
        </w:rPr>
        <w:t>月</w:t>
      </w:r>
      <w:r w:rsidR="00D7765B">
        <w:rPr>
          <w:rFonts w:ascii="Times New Roman" w:eastAsia="標楷體" w:hAnsi="Times New Roman" w:hint="eastAsia"/>
        </w:rPr>
        <w:t>30</w:t>
      </w:r>
      <w:r w:rsidR="004D6C0B">
        <w:rPr>
          <w:rFonts w:ascii="Times New Roman" w:eastAsia="標楷體" w:hAnsi="Times New Roman" w:hint="eastAsia"/>
        </w:rPr>
        <w:t>日公告於基金會網站</w:t>
      </w:r>
      <w:r w:rsidRPr="00B22F34">
        <w:rPr>
          <w:rFonts w:ascii="Times New Roman" w:eastAsia="標楷體" w:hAnsi="Times New Roman" w:hint="eastAsia"/>
        </w:rPr>
        <w:t>。</w:t>
      </w:r>
    </w:p>
    <w:p w:rsidR="00C270C4" w:rsidRPr="00B22F34" w:rsidRDefault="00C270C4" w:rsidP="009D7CF8">
      <w:pPr>
        <w:numPr>
          <w:ilvl w:val="0"/>
          <w:numId w:val="4"/>
        </w:numPr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頒發方式：</w:t>
      </w:r>
    </w:p>
    <w:p w:rsidR="0077762B" w:rsidRPr="00B22F34" w:rsidRDefault="0077762B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獎學金由基金會撥款至學校帳戶，指定專款專用</w:t>
      </w:r>
      <w:r w:rsidR="008C7114" w:rsidRPr="00B22F34">
        <w:rPr>
          <w:rFonts w:ascii="Times New Roman" w:eastAsia="標楷體" w:hAnsi="Times New Roman" w:hint="eastAsia"/>
        </w:rPr>
        <w:t>，由學校協助轉發</w:t>
      </w:r>
      <w:r w:rsidRPr="00B22F34">
        <w:rPr>
          <w:rFonts w:ascii="Times New Roman" w:eastAsia="標楷體" w:hAnsi="Times New Roman" w:hint="eastAsia"/>
        </w:rPr>
        <w:t>。</w:t>
      </w:r>
    </w:p>
    <w:p w:rsidR="0077762B" w:rsidRPr="00B22F34" w:rsidRDefault="0077762B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分上下兩學期撥款，上學期於</w:t>
      </w:r>
      <w:r w:rsidR="00997FC3" w:rsidRPr="00B22F34">
        <w:rPr>
          <w:rFonts w:ascii="Times New Roman" w:eastAsia="標楷體" w:hAnsi="Times New Roman" w:hint="eastAsia"/>
        </w:rPr>
        <w:t>1</w:t>
      </w:r>
      <w:r w:rsidR="004D6C0B">
        <w:rPr>
          <w:rFonts w:ascii="Times New Roman" w:eastAsia="標楷體" w:hAnsi="Times New Roman" w:hint="eastAsia"/>
        </w:rPr>
        <w:t>1</w:t>
      </w:r>
      <w:r w:rsidR="00D7765B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年</w:t>
      </w:r>
      <w:r w:rsidRPr="00B22F34">
        <w:rPr>
          <w:rFonts w:ascii="Times New Roman" w:eastAsia="標楷體" w:hAnsi="Times New Roman" w:hint="eastAsia"/>
        </w:rPr>
        <w:t>10</w:t>
      </w:r>
      <w:r w:rsidRPr="00B22F34">
        <w:rPr>
          <w:rFonts w:ascii="Times New Roman" w:eastAsia="標楷體" w:hAnsi="Times New Roman" w:hint="eastAsia"/>
        </w:rPr>
        <w:t>月</w:t>
      </w:r>
      <w:r w:rsidRPr="00B22F34">
        <w:rPr>
          <w:rFonts w:ascii="Times New Roman" w:eastAsia="標楷體" w:hAnsi="Times New Roman" w:hint="eastAsia"/>
        </w:rPr>
        <w:t>31</w:t>
      </w:r>
      <w:r w:rsidRPr="00B22F34">
        <w:rPr>
          <w:rFonts w:ascii="Times New Roman" w:eastAsia="標楷體" w:hAnsi="Times New Roman" w:hint="eastAsia"/>
        </w:rPr>
        <w:t>日前；下學期於</w:t>
      </w:r>
      <w:r w:rsidR="003C3F8C">
        <w:rPr>
          <w:rFonts w:ascii="Times New Roman" w:eastAsia="標楷體" w:hAnsi="Times New Roman"/>
        </w:rPr>
        <w:t>11</w:t>
      </w:r>
      <w:r w:rsidR="00D7765B">
        <w:rPr>
          <w:rFonts w:ascii="Times New Roman" w:eastAsia="標楷體" w:hAnsi="Times New Roman" w:hint="eastAsia"/>
        </w:rPr>
        <w:t>2</w:t>
      </w:r>
      <w:r w:rsidRPr="00B22F34">
        <w:rPr>
          <w:rFonts w:ascii="Times New Roman" w:eastAsia="標楷體" w:hAnsi="Times New Roman" w:hint="eastAsia"/>
        </w:rPr>
        <w:t>年</w:t>
      </w:r>
      <w:r w:rsidRPr="00B22F34">
        <w:rPr>
          <w:rFonts w:ascii="Times New Roman" w:eastAsia="標楷體" w:hAnsi="Times New Roman" w:hint="eastAsia"/>
        </w:rPr>
        <w:t>2</w:t>
      </w:r>
      <w:r w:rsidRPr="00B22F34">
        <w:rPr>
          <w:rFonts w:ascii="Times New Roman" w:eastAsia="標楷體" w:hAnsi="Times New Roman" w:hint="eastAsia"/>
        </w:rPr>
        <w:t>月</w:t>
      </w:r>
      <w:r w:rsidRPr="00B22F34">
        <w:rPr>
          <w:rFonts w:ascii="Times New Roman" w:eastAsia="標楷體" w:hAnsi="Times New Roman" w:hint="eastAsia"/>
        </w:rPr>
        <w:t>28</w:t>
      </w:r>
      <w:r w:rsidRPr="00B22F34">
        <w:rPr>
          <w:rFonts w:ascii="Times New Roman" w:eastAsia="標楷體" w:hAnsi="Times New Roman" w:hint="eastAsia"/>
        </w:rPr>
        <w:t>日前撥款。</w:t>
      </w:r>
    </w:p>
    <w:p w:rsidR="005A06E0" w:rsidRPr="00B22F34" w:rsidRDefault="00631EE1" w:rsidP="009D7CF8">
      <w:pPr>
        <w:numPr>
          <w:ilvl w:val="0"/>
          <w:numId w:val="4"/>
        </w:numPr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獎學金使用說明</w:t>
      </w:r>
      <w:r w:rsidR="0077762B" w:rsidRPr="00B22F34">
        <w:rPr>
          <w:rFonts w:ascii="Times New Roman" w:eastAsia="標楷體" w:hAnsi="Times New Roman" w:hint="eastAsia"/>
        </w:rPr>
        <w:t>：</w:t>
      </w:r>
      <w:r w:rsidR="00BE63F6" w:rsidRPr="00B22F34">
        <w:rPr>
          <w:rFonts w:ascii="Times New Roman" w:eastAsia="標楷體" w:hAnsi="Times New Roman" w:hint="eastAsia"/>
        </w:rPr>
        <w:t>除支應學雜費、制服及營養午餐等基本費用外，亦可用於購置</w:t>
      </w:r>
      <w:r w:rsidR="00C0673C">
        <w:rPr>
          <w:rFonts w:ascii="Times New Roman" w:eastAsia="標楷體" w:hAnsi="Times New Roman" w:hint="eastAsia"/>
        </w:rPr>
        <w:t>資訊</w:t>
      </w:r>
      <w:r w:rsidR="00D01D7B">
        <w:rPr>
          <w:rFonts w:ascii="Times New Roman" w:eastAsia="標楷體" w:hAnsi="Times New Roman" w:hint="eastAsia"/>
        </w:rPr>
        <w:t>資訊</w:t>
      </w:r>
      <w:r w:rsidR="002C4B06">
        <w:rPr>
          <w:rFonts w:ascii="Times New Roman" w:eastAsia="標楷體" w:hAnsi="Times New Roman" w:hint="eastAsia"/>
        </w:rPr>
        <w:t>科技</w:t>
      </w:r>
      <w:r w:rsidR="002C4B06">
        <w:rPr>
          <w:rFonts w:ascii="Times New Roman" w:eastAsia="標楷體" w:hAnsi="Times New Roman" w:hint="eastAsia"/>
        </w:rPr>
        <w:t>/</w:t>
      </w:r>
      <w:r w:rsidR="00BE63F6" w:rsidRPr="00B22F34">
        <w:rPr>
          <w:rFonts w:ascii="Times New Roman" w:eastAsia="標楷體" w:hAnsi="Times New Roman" w:hint="eastAsia"/>
        </w:rPr>
        <w:t>藝術相關學習資源。</w:t>
      </w:r>
    </w:p>
    <w:p w:rsidR="00D7765B" w:rsidRDefault="00D7765B" w:rsidP="009D7CF8">
      <w:pPr>
        <w:numPr>
          <w:ilvl w:val="0"/>
          <w:numId w:val="2"/>
        </w:numPr>
        <w:ind w:left="1049" w:hanging="567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訪視規劃：</w:t>
      </w:r>
    </w:p>
    <w:p w:rsidR="00D7765B" w:rsidRPr="00AB4AAC" w:rsidRDefault="00AB4AAC" w:rsidP="00D7765B">
      <w:pPr>
        <w:ind w:left="1049"/>
        <w:rPr>
          <w:rFonts w:ascii="Times New Roman" w:eastAsia="標楷體" w:hAnsi="Times New Roman" w:hint="eastAsia"/>
        </w:rPr>
      </w:pPr>
      <w:r w:rsidRPr="00AB4AAC">
        <w:rPr>
          <w:rFonts w:ascii="Times New Roman" w:eastAsia="標楷體" w:hAnsi="Times New Roman" w:hint="eastAsia"/>
        </w:rPr>
        <w:t>由主辦單位</w:t>
      </w:r>
      <w:r w:rsidR="00D7765B" w:rsidRPr="00AB4AAC">
        <w:rPr>
          <w:rFonts w:ascii="Times New Roman" w:eastAsia="標楷體" w:hAnsi="Times New Roman" w:hint="eastAsia"/>
        </w:rPr>
        <w:t>承辦人於</w:t>
      </w:r>
      <w:r w:rsidRPr="00AB4AAC">
        <w:rPr>
          <w:rFonts w:ascii="Times New Roman" w:eastAsia="標楷體" w:hAnsi="Times New Roman" w:hint="eastAsia"/>
        </w:rPr>
        <w:t>學校上課期間不定期到校訪視學生近況，請學校窗口協助協調學生可進行訪視的時間與空間。</w:t>
      </w:r>
    </w:p>
    <w:p w:rsidR="007156A6" w:rsidRPr="007156A6" w:rsidRDefault="006505EF" w:rsidP="007156A6">
      <w:pPr>
        <w:numPr>
          <w:ilvl w:val="0"/>
          <w:numId w:val="2"/>
        </w:numPr>
        <w:ind w:left="1049" w:hanging="567"/>
        <w:rPr>
          <w:rFonts w:ascii="Times New Roman" w:eastAsia="標楷體" w:hAnsi="Times New Roman" w:hint="eastAsia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327660</wp:posOffset>
            </wp:positionV>
            <wp:extent cx="6510655" cy="3665220"/>
            <wp:effectExtent l="0" t="0" r="4445" b="0"/>
            <wp:wrapSquare wrapText="bothSides"/>
            <wp:docPr id="13" name="圖片 13" descr="期末分類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期末分類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06">
        <w:rPr>
          <w:rFonts w:ascii="Times New Roman" w:eastAsia="標楷體" w:hAnsi="Times New Roman" w:hint="eastAsia"/>
          <w:b/>
        </w:rPr>
        <w:t>期末</w:t>
      </w:r>
      <w:r w:rsidR="00C80C46">
        <w:rPr>
          <w:rFonts w:ascii="Times New Roman" w:eastAsia="標楷體" w:hAnsi="Times New Roman" w:hint="eastAsia"/>
          <w:b/>
        </w:rPr>
        <w:t>評量</w:t>
      </w:r>
      <w:r w:rsidR="00600E2C">
        <w:rPr>
          <w:rFonts w:ascii="Times New Roman" w:eastAsia="標楷體" w:hAnsi="Times New Roman" w:hint="eastAsia"/>
          <w:b/>
        </w:rPr>
        <w:t>(</w:t>
      </w:r>
      <w:r w:rsidR="009D568E">
        <w:rPr>
          <w:rFonts w:ascii="Times New Roman" w:eastAsia="標楷體" w:hAnsi="Times New Roman" w:hint="eastAsia"/>
          <w:b/>
        </w:rPr>
        <w:t>每學年度期末繳交</w:t>
      </w:r>
      <w:r w:rsidR="00600E2C">
        <w:rPr>
          <w:rFonts w:ascii="Times New Roman" w:eastAsia="標楷體" w:hAnsi="Times New Roman" w:hint="eastAsia"/>
          <w:b/>
        </w:rPr>
        <w:t>)</w:t>
      </w:r>
      <w:r w:rsidR="005A06E0" w:rsidRPr="00B22F34">
        <w:rPr>
          <w:rFonts w:ascii="Times New Roman" w:eastAsia="標楷體" w:hAnsi="Times New Roman" w:hint="eastAsia"/>
          <w:b/>
        </w:rPr>
        <w:t>：</w:t>
      </w:r>
    </w:p>
    <w:p w:rsidR="00EE5D7A" w:rsidRPr="00B22F34" w:rsidRDefault="00EE5D7A" w:rsidP="00EE5D7A">
      <w:pPr>
        <w:ind w:left="1049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 w:hint="eastAsia"/>
          <w:b/>
        </w:rPr>
        <w:t>(</w:t>
      </w:r>
      <w:r>
        <w:rPr>
          <w:rFonts w:ascii="Times New Roman" w:eastAsia="標楷體" w:hAnsi="Times New Roman" w:hint="eastAsia"/>
          <w:b/>
        </w:rPr>
        <w:t>一</w:t>
      </w:r>
      <w:r>
        <w:rPr>
          <w:rFonts w:ascii="Times New Roman" w:eastAsia="標楷體" w:hAnsi="Times New Roman" w:hint="eastAsia"/>
          <w:b/>
        </w:rPr>
        <w:t xml:space="preserve">) </w:t>
      </w:r>
      <w:r>
        <w:rPr>
          <w:rFonts w:ascii="Times New Roman" w:eastAsia="標楷體" w:hAnsi="Times New Roman" w:hint="eastAsia"/>
          <w:b/>
        </w:rPr>
        <w:t>國小一年級至高中二年級：</w:t>
      </w:r>
    </w:p>
    <w:p w:rsidR="00B22F34" w:rsidRDefault="005A06E0" w:rsidP="009D7CF8">
      <w:pPr>
        <w:numPr>
          <w:ilvl w:val="0"/>
          <w:numId w:val="9"/>
        </w:numPr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目的：</w:t>
      </w:r>
      <w:r w:rsidR="005B4877">
        <w:rPr>
          <w:rFonts w:ascii="Times New Roman" w:eastAsia="標楷體" w:hAnsi="Times New Roman" w:hint="eastAsia"/>
        </w:rPr>
        <w:t>給予捐款者回饋，</w:t>
      </w:r>
      <w:r w:rsidR="0058330D">
        <w:rPr>
          <w:rFonts w:ascii="Times New Roman" w:eastAsia="標楷體" w:hAnsi="Times New Roman" w:hint="eastAsia"/>
        </w:rPr>
        <w:t>每學年</w:t>
      </w:r>
      <w:r w:rsidR="003A3BEC">
        <w:rPr>
          <w:rFonts w:ascii="Times New Roman" w:eastAsia="標楷體" w:hAnsi="Times New Roman" w:hint="eastAsia"/>
        </w:rPr>
        <w:t>瞭</w:t>
      </w:r>
      <w:r w:rsidRPr="00B22F34">
        <w:rPr>
          <w:rFonts w:ascii="Times New Roman" w:eastAsia="標楷體" w:hAnsi="Times New Roman" w:hint="eastAsia"/>
        </w:rPr>
        <w:t>解</w:t>
      </w:r>
      <w:r w:rsidR="00CD12A5">
        <w:rPr>
          <w:rFonts w:ascii="Times New Roman" w:eastAsia="標楷體" w:hAnsi="Times New Roman" w:hint="eastAsia"/>
        </w:rPr>
        <w:t>獲獎學生</w:t>
      </w:r>
      <w:r w:rsidR="00AA7CDD">
        <w:rPr>
          <w:rFonts w:ascii="Times New Roman" w:eastAsia="標楷體" w:hAnsi="Times New Roman" w:hint="eastAsia"/>
        </w:rPr>
        <w:t>之</w:t>
      </w:r>
      <w:r w:rsidR="00D31C39">
        <w:rPr>
          <w:rFonts w:ascii="Times New Roman" w:eastAsia="標楷體" w:hAnsi="Times New Roman" w:hint="eastAsia"/>
        </w:rPr>
        <w:t>科技</w:t>
      </w:r>
      <w:r w:rsidR="007156A6">
        <w:rPr>
          <w:rFonts w:ascii="Times New Roman" w:eastAsia="標楷體" w:hAnsi="Times New Roman" w:hint="eastAsia"/>
        </w:rPr>
        <w:t>、</w:t>
      </w:r>
      <w:r w:rsidR="00CE1C91">
        <w:rPr>
          <w:rFonts w:ascii="Times New Roman" w:eastAsia="標楷體" w:hAnsi="Times New Roman" w:hint="eastAsia"/>
        </w:rPr>
        <w:t>藝文</w:t>
      </w:r>
      <w:r w:rsidR="007156A6">
        <w:rPr>
          <w:rFonts w:ascii="Times New Roman" w:eastAsia="標楷體" w:hAnsi="Times New Roman" w:hint="eastAsia"/>
        </w:rPr>
        <w:t>或電競</w:t>
      </w:r>
      <w:r w:rsidR="009D568E">
        <w:rPr>
          <w:rFonts w:ascii="Times New Roman" w:eastAsia="標楷體" w:hAnsi="Times New Roman" w:hint="eastAsia"/>
        </w:rPr>
        <w:t>學習狀</w:t>
      </w:r>
      <w:r w:rsidR="00CD12A5">
        <w:rPr>
          <w:rFonts w:ascii="Times New Roman" w:eastAsia="標楷體" w:hAnsi="Times New Roman" w:hint="eastAsia"/>
        </w:rPr>
        <w:t>況、</w:t>
      </w:r>
      <w:r w:rsidR="00835CEC" w:rsidRPr="00B22F34">
        <w:rPr>
          <w:rFonts w:ascii="Times New Roman" w:eastAsia="標楷體" w:hAnsi="Times New Roman" w:hint="eastAsia"/>
        </w:rPr>
        <w:t>獎學金運用情形</w:t>
      </w:r>
      <w:r w:rsidR="00756329">
        <w:rPr>
          <w:rFonts w:ascii="Times New Roman" w:eastAsia="標楷體" w:hAnsi="Times New Roman" w:hint="eastAsia"/>
        </w:rPr>
        <w:t>，也</w:t>
      </w:r>
      <w:r w:rsidR="00DF0792">
        <w:rPr>
          <w:rFonts w:ascii="Times New Roman" w:eastAsia="標楷體" w:hAnsi="Times New Roman" w:hint="eastAsia"/>
        </w:rPr>
        <w:t>確認獲獎學生是否符合長期培育補助條件。</w:t>
      </w:r>
    </w:p>
    <w:p w:rsidR="00C80C46" w:rsidRDefault="005A06E0" w:rsidP="009D7CF8">
      <w:pPr>
        <w:numPr>
          <w:ilvl w:val="0"/>
          <w:numId w:val="9"/>
        </w:numPr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評量方式：</w:t>
      </w:r>
      <w:r w:rsidR="00C37CAD" w:rsidRPr="00B22F34">
        <w:rPr>
          <w:rFonts w:ascii="Times New Roman" w:eastAsia="標楷體" w:hAnsi="Times New Roman" w:hint="eastAsia"/>
        </w:rPr>
        <w:t>一學</w:t>
      </w:r>
      <w:r w:rsidR="007B4605" w:rsidRPr="00B22F34">
        <w:rPr>
          <w:rFonts w:ascii="Times New Roman" w:eastAsia="標楷體" w:hAnsi="Times New Roman" w:hint="eastAsia"/>
        </w:rPr>
        <w:t>年</w:t>
      </w:r>
      <w:r w:rsidR="00C80C46">
        <w:rPr>
          <w:rFonts w:ascii="Times New Roman" w:eastAsia="標楷體" w:hAnsi="Times New Roman" w:hint="eastAsia"/>
        </w:rPr>
        <w:t>兩</w:t>
      </w:r>
      <w:r w:rsidR="00C37CAD" w:rsidRPr="00B22F34">
        <w:rPr>
          <w:rFonts w:ascii="Times New Roman" w:eastAsia="標楷體" w:hAnsi="Times New Roman" w:hint="eastAsia"/>
        </w:rPr>
        <w:t>次</w:t>
      </w:r>
      <w:r w:rsidR="009D568E">
        <w:rPr>
          <w:rFonts w:ascii="Times New Roman" w:eastAsia="標楷體" w:hAnsi="Times New Roman" w:hint="eastAsia"/>
        </w:rPr>
        <w:t>，</w:t>
      </w:r>
      <w:r w:rsidR="005B4877">
        <w:rPr>
          <w:rFonts w:ascii="Times New Roman" w:eastAsia="標楷體" w:hAnsi="Times New Roman" w:hint="eastAsia"/>
        </w:rPr>
        <w:t>上學期期末</w:t>
      </w:r>
      <w:r w:rsidR="009D568E">
        <w:rPr>
          <w:rFonts w:ascii="Times New Roman" w:eastAsia="標楷體" w:hAnsi="Times New Roman" w:hint="eastAsia"/>
        </w:rPr>
        <w:t>提供</w:t>
      </w:r>
      <w:r w:rsidR="005B4877">
        <w:rPr>
          <w:rFonts w:ascii="Times New Roman" w:eastAsia="標楷體" w:hAnsi="Times New Roman" w:hint="eastAsia"/>
        </w:rPr>
        <w:t>新年</w:t>
      </w:r>
      <w:r w:rsidR="00AB4AAC">
        <w:rPr>
          <w:rFonts w:ascii="Times New Roman" w:eastAsia="標楷體" w:hAnsi="Times New Roman" w:hint="eastAsia"/>
        </w:rPr>
        <w:t>感謝</w:t>
      </w:r>
      <w:r w:rsidR="00756329">
        <w:rPr>
          <w:rFonts w:ascii="Times New Roman" w:eastAsia="標楷體" w:hAnsi="Times New Roman" w:hint="eastAsia"/>
        </w:rPr>
        <w:t>書信</w:t>
      </w:r>
      <w:r w:rsidR="00756329">
        <w:rPr>
          <w:rFonts w:ascii="Times New Roman" w:eastAsia="標楷體" w:hAnsi="Times New Roman" w:hint="eastAsia"/>
        </w:rPr>
        <w:t>/</w:t>
      </w:r>
      <w:r w:rsidR="005B4877">
        <w:rPr>
          <w:rFonts w:ascii="Times New Roman" w:eastAsia="標楷體" w:hAnsi="Times New Roman" w:hint="eastAsia"/>
        </w:rPr>
        <w:t>卡片、下學期期末繳交期末</w:t>
      </w:r>
      <w:r w:rsidR="00AB4AAC">
        <w:rPr>
          <w:rFonts w:ascii="Times New Roman" w:eastAsia="標楷體" w:hAnsi="Times New Roman" w:hint="eastAsia"/>
        </w:rPr>
        <w:t>評量及感謝卡片</w:t>
      </w:r>
      <w:r w:rsidR="00C80C46">
        <w:rPr>
          <w:rFonts w:ascii="Times New Roman" w:eastAsia="標楷體" w:hAnsi="Times New Roman" w:hint="eastAsia"/>
        </w:rPr>
        <w:t>。</w:t>
      </w:r>
    </w:p>
    <w:p w:rsidR="008F3BDF" w:rsidRDefault="00C60580" w:rsidP="008F3BDF">
      <w:pPr>
        <w:numPr>
          <w:ilvl w:val="1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新年</w:t>
      </w:r>
      <w:r w:rsidR="00756329">
        <w:rPr>
          <w:rFonts w:ascii="Times New Roman" w:eastAsia="標楷體" w:hAnsi="Times New Roman" w:hint="eastAsia"/>
        </w:rPr>
        <w:t>書信</w:t>
      </w:r>
      <w:r w:rsidR="00756329"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卡片：</w:t>
      </w:r>
      <w:r w:rsidR="00DF0792">
        <w:rPr>
          <w:rFonts w:ascii="Times New Roman" w:eastAsia="標楷體" w:hAnsi="Times New Roman" w:hint="eastAsia"/>
        </w:rPr>
        <w:t>11</w:t>
      </w:r>
      <w:r w:rsidR="00AB4AAC">
        <w:rPr>
          <w:rFonts w:ascii="Times New Roman" w:eastAsia="標楷體" w:hAnsi="Times New Roman" w:hint="eastAsia"/>
        </w:rPr>
        <w:t>2</w:t>
      </w:r>
      <w:r w:rsidR="00DF0792">
        <w:rPr>
          <w:rFonts w:ascii="Times New Roman" w:eastAsia="標楷體" w:hAnsi="Times New Roman" w:hint="eastAsia"/>
        </w:rPr>
        <w:t>年</w:t>
      </w:r>
      <w:r w:rsidR="00514562">
        <w:rPr>
          <w:rFonts w:ascii="Times New Roman" w:eastAsia="標楷體" w:hAnsi="Times New Roman" w:hint="eastAsia"/>
        </w:rPr>
        <w:t>1</w:t>
      </w:r>
      <w:r w:rsidR="00DF0792">
        <w:rPr>
          <w:rFonts w:ascii="Times New Roman" w:eastAsia="標楷體" w:hAnsi="Times New Roman" w:hint="eastAsia"/>
        </w:rPr>
        <w:t>月</w:t>
      </w:r>
      <w:r w:rsidR="00AB4AAC">
        <w:rPr>
          <w:rFonts w:ascii="Times New Roman" w:eastAsia="標楷體" w:hAnsi="Times New Roman" w:hint="eastAsia"/>
        </w:rPr>
        <w:t>6</w:t>
      </w:r>
      <w:r w:rsidR="00DF0792">
        <w:rPr>
          <w:rFonts w:ascii="Times New Roman" w:eastAsia="標楷體" w:hAnsi="Times New Roman" w:hint="eastAsia"/>
        </w:rPr>
        <w:t>日前</w:t>
      </w:r>
      <w:r w:rsidR="008A45E7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獲獎學生</w:t>
      </w:r>
      <w:r w:rsidR="008A45E7">
        <w:rPr>
          <w:rFonts w:ascii="Times New Roman" w:eastAsia="標楷體" w:hAnsi="Times New Roman" w:hint="eastAsia"/>
        </w:rPr>
        <w:t>給</w:t>
      </w:r>
      <w:r w:rsidR="008F3BDF">
        <w:rPr>
          <w:rFonts w:ascii="Times New Roman" w:eastAsia="標楷體" w:hAnsi="Times New Roman" w:hint="eastAsia"/>
        </w:rPr>
        <w:t>捐款</w:t>
      </w:r>
      <w:r>
        <w:rPr>
          <w:rFonts w:ascii="Times New Roman" w:eastAsia="標楷體" w:hAnsi="Times New Roman" w:hint="eastAsia"/>
        </w:rPr>
        <w:t>者</w:t>
      </w:r>
      <w:r w:rsidR="008A45E7">
        <w:rPr>
          <w:rFonts w:ascii="Times New Roman" w:eastAsia="標楷體" w:hAnsi="Times New Roman" w:hint="eastAsia"/>
        </w:rPr>
        <w:t>的</w:t>
      </w:r>
      <w:r>
        <w:rPr>
          <w:rFonts w:ascii="Times New Roman" w:eastAsia="標楷體" w:hAnsi="Times New Roman" w:hint="eastAsia"/>
        </w:rPr>
        <w:t>新年</w:t>
      </w:r>
      <w:r w:rsidR="00756329">
        <w:rPr>
          <w:rFonts w:ascii="Times New Roman" w:eastAsia="標楷體" w:hAnsi="Times New Roman" w:hint="eastAsia"/>
        </w:rPr>
        <w:t>感謝</w:t>
      </w:r>
      <w:r w:rsidR="005B4877">
        <w:rPr>
          <w:rFonts w:ascii="Times New Roman" w:eastAsia="標楷體" w:hAnsi="Times New Roman" w:hint="eastAsia"/>
        </w:rPr>
        <w:t>書信</w:t>
      </w:r>
      <w:r w:rsidR="005B4877" w:rsidRPr="008F3BDF">
        <w:rPr>
          <w:rFonts w:ascii="Times New Roman" w:eastAsia="標楷體" w:hAnsi="Times New Roman" w:hint="eastAsia"/>
        </w:rPr>
        <w:t>（</w:t>
      </w:r>
      <w:r w:rsidR="00756329">
        <w:rPr>
          <w:rFonts w:ascii="Times New Roman" w:eastAsia="標楷體" w:hAnsi="Times New Roman" w:hint="eastAsia"/>
        </w:rPr>
        <w:t>實體</w:t>
      </w:r>
      <w:r w:rsidR="005B4877">
        <w:rPr>
          <w:rFonts w:ascii="Times New Roman" w:eastAsia="標楷體" w:hAnsi="Times New Roman" w:hint="eastAsia"/>
        </w:rPr>
        <w:t>卡</w:t>
      </w:r>
      <w:r w:rsidR="00756329">
        <w:rPr>
          <w:rFonts w:ascii="Times New Roman" w:eastAsia="標楷體" w:hAnsi="Times New Roman" w:hint="eastAsia"/>
        </w:rPr>
        <w:t>片</w:t>
      </w:r>
      <w:r w:rsidR="005B4877">
        <w:rPr>
          <w:rFonts w:ascii="Times New Roman" w:eastAsia="標楷體" w:hAnsi="Times New Roman" w:hint="eastAsia"/>
        </w:rPr>
        <w:t>/</w:t>
      </w:r>
      <w:r w:rsidR="005B4877">
        <w:rPr>
          <w:rFonts w:ascii="Times New Roman" w:eastAsia="標楷體" w:hAnsi="Times New Roman" w:hint="eastAsia"/>
        </w:rPr>
        <w:t>信</w:t>
      </w:r>
      <w:r w:rsidR="00756329">
        <w:rPr>
          <w:rFonts w:ascii="Times New Roman" w:eastAsia="標楷體" w:hAnsi="Times New Roman" w:hint="eastAsia"/>
        </w:rPr>
        <w:t>件</w:t>
      </w:r>
      <w:r w:rsidR="005B4877" w:rsidRPr="008F3BDF">
        <w:rPr>
          <w:rFonts w:ascii="Times New Roman" w:eastAsia="標楷體" w:hAnsi="Times New Roman" w:hint="eastAsia"/>
        </w:rPr>
        <w:t>）</w:t>
      </w:r>
      <w:r>
        <w:rPr>
          <w:rFonts w:ascii="Times New Roman" w:eastAsia="標楷體" w:hAnsi="Times New Roman" w:hint="eastAsia"/>
        </w:rPr>
        <w:t>郵寄</w:t>
      </w:r>
      <w:r w:rsidR="00C61C2E">
        <w:rPr>
          <w:rFonts w:ascii="Times New Roman" w:eastAsia="標楷體" w:hAnsi="Times New Roman" w:hint="eastAsia"/>
        </w:rPr>
        <w:t>至本會</w:t>
      </w:r>
      <w:r w:rsidR="00C80C46">
        <w:rPr>
          <w:rFonts w:ascii="Times New Roman" w:eastAsia="標楷體" w:hAnsi="Times New Roman" w:hint="eastAsia"/>
        </w:rPr>
        <w:t>。</w:t>
      </w:r>
    </w:p>
    <w:p w:rsidR="00B22F34" w:rsidRPr="008F3BDF" w:rsidRDefault="00C60580" w:rsidP="008F3BDF">
      <w:pPr>
        <w:numPr>
          <w:ilvl w:val="1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期末報告：</w:t>
      </w:r>
      <w:r w:rsidR="00DF0792" w:rsidRPr="008F3BDF">
        <w:rPr>
          <w:rFonts w:ascii="Times New Roman" w:eastAsia="標楷體" w:hAnsi="Times New Roman" w:hint="eastAsia"/>
        </w:rPr>
        <w:t>11</w:t>
      </w:r>
      <w:r w:rsidR="00AB4AAC">
        <w:rPr>
          <w:rFonts w:ascii="Times New Roman" w:eastAsia="標楷體" w:hAnsi="Times New Roman" w:hint="eastAsia"/>
        </w:rPr>
        <w:t>2</w:t>
      </w:r>
      <w:r w:rsidR="00DF0792" w:rsidRPr="008F3BDF">
        <w:rPr>
          <w:rFonts w:ascii="Times New Roman" w:eastAsia="標楷體" w:hAnsi="Times New Roman" w:hint="eastAsia"/>
        </w:rPr>
        <w:t>年</w:t>
      </w:r>
      <w:r w:rsidR="00AB4AAC">
        <w:rPr>
          <w:rFonts w:ascii="Times New Roman" w:eastAsia="標楷體" w:hAnsi="Times New Roman" w:hint="eastAsia"/>
        </w:rPr>
        <w:t>7</w:t>
      </w:r>
      <w:r w:rsidR="00DF0792" w:rsidRPr="008F3BDF">
        <w:rPr>
          <w:rFonts w:ascii="Times New Roman" w:eastAsia="標楷體" w:hAnsi="Times New Roman" w:hint="eastAsia"/>
        </w:rPr>
        <w:t>月</w:t>
      </w:r>
      <w:r w:rsidR="00AB4AAC">
        <w:rPr>
          <w:rFonts w:ascii="Times New Roman" w:eastAsia="標楷體" w:hAnsi="Times New Roman" w:hint="eastAsia"/>
        </w:rPr>
        <w:t>14</w:t>
      </w:r>
      <w:r w:rsidR="00AB4AAC">
        <w:rPr>
          <w:rFonts w:ascii="Times New Roman" w:eastAsia="標楷體" w:hAnsi="Times New Roman" w:hint="eastAsia"/>
        </w:rPr>
        <w:t>日</w:t>
      </w:r>
      <w:r w:rsidR="00DF0792" w:rsidRPr="008F3BDF">
        <w:rPr>
          <w:rFonts w:ascii="Times New Roman" w:eastAsia="標楷體" w:hAnsi="Times New Roman" w:hint="eastAsia"/>
        </w:rPr>
        <w:t>前</w:t>
      </w:r>
      <w:r w:rsidR="002C4B06" w:rsidRPr="008F3BDF">
        <w:rPr>
          <w:rFonts w:ascii="Times New Roman" w:eastAsia="標楷體" w:hAnsi="Times New Roman" w:hint="eastAsia"/>
        </w:rPr>
        <w:t>完成該學年期末</w:t>
      </w:r>
      <w:r w:rsidR="00AB4AAC">
        <w:rPr>
          <w:rFonts w:ascii="Times New Roman" w:eastAsia="標楷體" w:hAnsi="Times New Roman" w:hint="eastAsia"/>
        </w:rPr>
        <w:t>評量</w:t>
      </w:r>
      <w:r w:rsidR="00982888" w:rsidRPr="008F3BDF">
        <w:rPr>
          <w:rFonts w:ascii="Times New Roman" w:eastAsia="標楷體" w:hAnsi="Times New Roman" w:hint="eastAsia"/>
        </w:rPr>
        <w:t>（如</w:t>
      </w:r>
      <w:r w:rsidR="00982888" w:rsidRPr="008A45E7">
        <w:rPr>
          <w:rFonts w:ascii="Times New Roman" w:eastAsia="標楷體" w:hAnsi="Times New Roman" w:hint="eastAsia"/>
        </w:rPr>
        <w:t>附件</w:t>
      </w:r>
      <w:r w:rsidR="00FB242F" w:rsidRPr="008A45E7">
        <w:rPr>
          <w:rFonts w:ascii="Times New Roman" w:eastAsia="標楷體" w:hAnsi="Times New Roman" w:hint="eastAsia"/>
        </w:rPr>
        <w:t>四</w:t>
      </w:r>
      <w:r w:rsidR="00982888" w:rsidRPr="008F3BDF">
        <w:rPr>
          <w:rFonts w:ascii="Times New Roman" w:eastAsia="標楷體" w:hAnsi="Times New Roman" w:hint="eastAsia"/>
        </w:rPr>
        <w:t>，或請至基金會官網下載，需印出親簽）</w:t>
      </w:r>
      <w:r w:rsidR="00C97C2C" w:rsidRPr="008F3BDF">
        <w:rPr>
          <w:rFonts w:ascii="Times New Roman" w:eastAsia="標楷體" w:hAnsi="Times New Roman" w:hint="eastAsia"/>
        </w:rPr>
        <w:t>，</w:t>
      </w:r>
      <w:r w:rsidR="00107E90" w:rsidRPr="008F3BDF">
        <w:rPr>
          <w:rFonts w:ascii="Times New Roman" w:eastAsia="標楷體" w:hAnsi="Times New Roman" w:hint="eastAsia"/>
        </w:rPr>
        <w:t>經學校承辦人彙整以掛號郵寄正本</w:t>
      </w:r>
      <w:r w:rsidR="00107E90" w:rsidRPr="008F3BDF">
        <w:rPr>
          <w:rFonts w:ascii="Times New Roman" w:eastAsia="標楷體" w:hAnsi="Times New Roman" w:hint="eastAsia"/>
        </w:rPr>
        <w:t>1</w:t>
      </w:r>
      <w:r w:rsidR="00107E90" w:rsidRPr="008F3BDF">
        <w:rPr>
          <w:rFonts w:ascii="Times New Roman" w:eastAsia="標楷體" w:hAnsi="Times New Roman" w:hint="eastAsia"/>
        </w:rPr>
        <w:t>份、電子</w:t>
      </w:r>
      <w:r w:rsidR="00860199">
        <w:rPr>
          <w:rFonts w:ascii="Times New Roman" w:eastAsia="標楷體" w:hAnsi="Times New Roman" w:hint="eastAsia"/>
        </w:rPr>
        <w:t>w</w:t>
      </w:r>
      <w:r w:rsidR="00860199">
        <w:rPr>
          <w:rFonts w:ascii="Times New Roman" w:eastAsia="標楷體" w:hAnsi="Times New Roman"/>
        </w:rPr>
        <w:t>ord</w:t>
      </w:r>
      <w:r w:rsidR="00107E90" w:rsidRPr="008F3BDF">
        <w:rPr>
          <w:rFonts w:ascii="Times New Roman" w:eastAsia="標楷體" w:hAnsi="Times New Roman" w:hint="eastAsia"/>
        </w:rPr>
        <w:t>檔</w:t>
      </w:r>
      <w:r w:rsidR="00107E90" w:rsidRPr="008F3BDF">
        <w:rPr>
          <w:rFonts w:ascii="Times New Roman" w:eastAsia="標楷體" w:hAnsi="Times New Roman" w:hint="eastAsia"/>
        </w:rPr>
        <w:t>1</w:t>
      </w:r>
      <w:r w:rsidR="00107E90" w:rsidRPr="008F3BDF">
        <w:rPr>
          <w:rFonts w:ascii="Times New Roman" w:eastAsia="標楷體" w:hAnsi="Times New Roman" w:hint="eastAsia"/>
        </w:rPr>
        <w:t>份至基金會。</w:t>
      </w:r>
      <w:r w:rsidR="00C97C2C" w:rsidRPr="008F3BDF">
        <w:rPr>
          <w:rFonts w:ascii="Times New Roman" w:eastAsia="標楷體" w:hAnsi="Times New Roman" w:hint="eastAsia"/>
        </w:rPr>
        <w:t>並檢附：</w:t>
      </w:r>
    </w:p>
    <w:p w:rsidR="00C97C2C" w:rsidRPr="00C60580" w:rsidRDefault="00C97C2C" w:rsidP="00C60580">
      <w:pPr>
        <w:numPr>
          <w:ilvl w:val="2"/>
          <w:numId w:val="9"/>
        </w:numPr>
        <w:rPr>
          <w:rFonts w:ascii="Times New Roman" w:eastAsia="標楷體" w:hAnsi="Times New Roman" w:hint="eastAsia"/>
        </w:rPr>
      </w:pPr>
      <w:r w:rsidRPr="00C97C2C">
        <w:rPr>
          <w:rFonts w:ascii="Times New Roman" w:eastAsia="標楷體" w:hAnsi="Times New Roman" w:hint="eastAsia"/>
        </w:rPr>
        <w:t>實體感謝卡片。</w:t>
      </w:r>
      <w:r w:rsidR="00C60580">
        <w:rPr>
          <w:rFonts w:ascii="Times New Roman" w:eastAsia="標楷體" w:hAnsi="Times New Roman" w:hint="eastAsia"/>
        </w:rPr>
        <w:t>（給資助配對之</w:t>
      </w:r>
      <w:r w:rsidR="00C60580">
        <w:rPr>
          <w:rFonts w:ascii="Times New Roman" w:eastAsia="標楷體" w:hAnsi="Times New Roman" w:hint="eastAsia"/>
        </w:rPr>
        <w:t>1</w:t>
      </w:r>
      <w:r w:rsidR="00C60580">
        <w:rPr>
          <w:rFonts w:ascii="Times New Roman" w:eastAsia="標楷體" w:hAnsi="Times New Roman" w:hint="eastAsia"/>
        </w:rPr>
        <w:t>至</w:t>
      </w:r>
      <w:r w:rsidR="00C60580">
        <w:rPr>
          <w:rFonts w:ascii="Times New Roman" w:eastAsia="標楷體" w:hAnsi="Times New Roman" w:hint="eastAsia"/>
        </w:rPr>
        <w:t>2</w:t>
      </w:r>
      <w:r w:rsidR="00C60580">
        <w:rPr>
          <w:rFonts w:ascii="Times New Roman" w:eastAsia="標楷體" w:hAnsi="Times New Roman" w:hint="eastAsia"/>
        </w:rPr>
        <w:t>位獎學金捐助者</w:t>
      </w:r>
      <w:r w:rsidR="00C60580" w:rsidRPr="00C97C2C">
        <w:rPr>
          <w:rFonts w:ascii="Times New Roman" w:eastAsia="標楷體" w:hAnsi="Times New Roman" w:hint="eastAsia"/>
        </w:rPr>
        <w:t>）</w:t>
      </w:r>
    </w:p>
    <w:p w:rsidR="00C97C2C" w:rsidRPr="00C97C2C" w:rsidRDefault="00C97C2C" w:rsidP="00C97C2C">
      <w:pPr>
        <w:numPr>
          <w:ilvl w:val="2"/>
          <w:numId w:val="9"/>
        </w:numPr>
        <w:rPr>
          <w:rFonts w:ascii="Times New Roman" w:eastAsia="標楷體" w:hAnsi="Times New Roman" w:hint="eastAsia"/>
        </w:rPr>
      </w:pPr>
      <w:r w:rsidRPr="00C97C2C">
        <w:rPr>
          <w:rFonts w:ascii="Times New Roman" w:eastAsia="標楷體" w:hAnsi="Times New Roman" w:hint="eastAsia"/>
        </w:rPr>
        <w:t>1</w:t>
      </w:r>
      <w:r w:rsidR="00AB4AAC">
        <w:rPr>
          <w:rFonts w:ascii="Times New Roman" w:eastAsia="標楷體" w:hAnsi="Times New Roman" w:hint="eastAsia"/>
        </w:rPr>
        <w:t>11</w:t>
      </w:r>
      <w:r w:rsidRPr="00C97C2C">
        <w:rPr>
          <w:rFonts w:ascii="Times New Roman" w:eastAsia="標楷體" w:hAnsi="Times New Roman" w:hint="eastAsia"/>
        </w:rPr>
        <w:t>學年度第一、二學期成績單各</w:t>
      </w:r>
      <w:r w:rsidRPr="00C97C2C">
        <w:rPr>
          <w:rFonts w:ascii="Times New Roman" w:eastAsia="標楷體" w:hAnsi="Times New Roman" w:hint="eastAsia"/>
        </w:rPr>
        <w:t>1</w:t>
      </w:r>
      <w:r w:rsidRPr="00C97C2C">
        <w:rPr>
          <w:rFonts w:ascii="Times New Roman" w:eastAsia="標楷體" w:hAnsi="Times New Roman" w:hint="eastAsia"/>
        </w:rPr>
        <w:t>份。（如為影本，須加蓋校方證明章）</w:t>
      </w:r>
    </w:p>
    <w:p w:rsidR="00C97C2C" w:rsidRDefault="00C97C2C" w:rsidP="00C97C2C">
      <w:pPr>
        <w:numPr>
          <w:ilvl w:val="2"/>
          <w:numId w:val="9"/>
        </w:numPr>
        <w:rPr>
          <w:rFonts w:ascii="Times New Roman" w:eastAsia="標楷體" w:hAnsi="Times New Roman"/>
        </w:rPr>
      </w:pPr>
      <w:r w:rsidRPr="00C97C2C">
        <w:rPr>
          <w:rFonts w:ascii="Times New Roman" w:eastAsia="標楷體" w:hAnsi="Times New Roman" w:hint="eastAsia"/>
        </w:rPr>
        <w:t>1</w:t>
      </w:r>
      <w:r w:rsidR="00AB4AAC">
        <w:rPr>
          <w:rFonts w:ascii="Times New Roman" w:eastAsia="標楷體" w:hAnsi="Times New Roman" w:hint="eastAsia"/>
        </w:rPr>
        <w:t>11</w:t>
      </w:r>
      <w:r w:rsidRPr="00C97C2C">
        <w:rPr>
          <w:rFonts w:ascii="Times New Roman" w:eastAsia="標楷體" w:hAnsi="Times New Roman" w:hint="eastAsia"/>
        </w:rPr>
        <w:t>學年度</w:t>
      </w:r>
      <w:r w:rsidR="00FA65B5">
        <w:rPr>
          <w:rFonts w:ascii="Times New Roman" w:eastAsia="標楷體" w:hAnsi="Times New Roman" w:hint="eastAsia"/>
        </w:rPr>
        <w:t>資訊</w:t>
      </w:r>
      <w:r w:rsidRPr="00C97C2C">
        <w:rPr>
          <w:rFonts w:ascii="Times New Roman" w:eastAsia="標楷體" w:hAnsi="Times New Roman" w:hint="eastAsia"/>
        </w:rPr>
        <w:t>科技</w:t>
      </w:r>
      <w:r w:rsidRPr="00C97C2C">
        <w:rPr>
          <w:rFonts w:ascii="Times New Roman" w:eastAsia="標楷體" w:hAnsi="Times New Roman" w:hint="eastAsia"/>
        </w:rPr>
        <w:t>/</w:t>
      </w:r>
      <w:r w:rsidRPr="00C97C2C">
        <w:rPr>
          <w:rFonts w:ascii="Times New Roman" w:eastAsia="標楷體" w:hAnsi="Times New Roman" w:hint="eastAsia"/>
        </w:rPr>
        <w:t>藝術</w:t>
      </w:r>
      <w:r w:rsidR="00DA5EF3">
        <w:rPr>
          <w:rFonts w:ascii="Times New Roman" w:eastAsia="標楷體" w:hAnsi="Times New Roman" w:hint="eastAsia"/>
        </w:rPr>
        <w:t>/</w:t>
      </w:r>
      <w:r w:rsidR="00DA5EF3">
        <w:rPr>
          <w:rFonts w:ascii="Times New Roman" w:eastAsia="標楷體" w:hAnsi="Times New Roman" w:hint="eastAsia"/>
        </w:rPr>
        <w:t>電競</w:t>
      </w:r>
      <w:r w:rsidRPr="00C97C2C">
        <w:rPr>
          <w:rFonts w:ascii="Times New Roman" w:eastAsia="標楷體" w:hAnsi="Times New Roman" w:hint="eastAsia"/>
        </w:rPr>
        <w:t>相關獲獎證明文件</w:t>
      </w:r>
      <w:r w:rsidR="00AB4AAC">
        <w:rPr>
          <w:rFonts w:ascii="Times New Roman" w:eastAsia="標楷體" w:hAnsi="Times New Roman" w:hint="eastAsia"/>
        </w:rPr>
        <w:t>(</w:t>
      </w:r>
      <w:r w:rsidR="00AB4AAC">
        <w:rPr>
          <w:rFonts w:ascii="Times New Roman" w:eastAsia="標楷體" w:hAnsi="Times New Roman" w:hint="eastAsia"/>
        </w:rPr>
        <w:t>非必要，有才需提供</w:t>
      </w:r>
      <w:r w:rsidR="00AB4AAC">
        <w:rPr>
          <w:rFonts w:ascii="Times New Roman" w:eastAsia="標楷體" w:hAnsi="Times New Roman" w:hint="eastAsia"/>
        </w:rPr>
        <w:t>)</w:t>
      </w:r>
      <w:r w:rsidRPr="00C97C2C">
        <w:rPr>
          <w:rFonts w:ascii="Times New Roman" w:eastAsia="標楷體" w:hAnsi="Times New Roman" w:hint="eastAsia"/>
        </w:rPr>
        <w:t>。</w:t>
      </w:r>
    </w:p>
    <w:p w:rsidR="000F71D6" w:rsidRDefault="000F71D6" w:rsidP="00484205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審查方式：</w:t>
      </w:r>
    </w:p>
    <w:p w:rsidR="000F71D6" w:rsidRPr="00B22F34" w:rsidRDefault="000F71D6" w:rsidP="000F71D6">
      <w:pPr>
        <w:numPr>
          <w:ilvl w:val="0"/>
          <w:numId w:val="15"/>
        </w:num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由本計畫承辦人針對結案報告進行審查</w:t>
      </w:r>
      <w:r w:rsidRPr="00B22F34">
        <w:rPr>
          <w:rFonts w:ascii="Times New Roman" w:eastAsia="標楷體" w:hAnsi="Times New Roman" w:hint="eastAsia"/>
        </w:rPr>
        <w:t>。</w:t>
      </w:r>
    </w:p>
    <w:p w:rsidR="000F71D6" w:rsidRPr="000F71D6" w:rsidRDefault="000F71D6" w:rsidP="000F71D6">
      <w:pPr>
        <w:numPr>
          <w:ilvl w:val="0"/>
          <w:numId w:val="15"/>
        </w:num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審查</w:t>
      </w:r>
      <w:r w:rsidRPr="00B22F34">
        <w:rPr>
          <w:rFonts w:ascii="Times New Roman" w:eastAsia="標楷體" w:hAnsi="Times New Roman" w:hint="eastAsia"/>
        </w:rPr>
        <w:t>時間：</w:t>
      </w:r>
      <w:r>
        <w:rPr>
          <w:rFonts w:ascii="Times New Roman" w:eastAsia="標楷體" w:hAnsi="Times New Roman" w:hint="eastAsia"/>
        </w:rPr>
        <w:t>11</w:t>
      </w:r>
      <w:r w:rsidR="00AB4AAC">
        <w:rPr>
          <w:rFonts w:ascii="Times New Roman" w:eastAsia="標楷體" w:hAnsi="Times New Roman" w:hint="eastAsia"/>
        </w:rPr>
        <w:t>2</w:t>
      </w:r>
      <w:r w:rsidRPr="00B22F34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7</w:t>
      </w:r>
      <w:r w:rsidRPr="00B22F34">
        <w:rPr>
          <w:rFonts w:ascii="Times New Roman" w:eastAsia="標楷體" w:hAnsi="Times New Roman" w:hint="eastAsia"/>
        </w:rPr>
        <w:t>月</w:t>
      </w:r>
      <w:r w:rsidRPr="00B22F34">
        <w:rPr>
          <w:rFonts w:ascii="Times New Roman" w:eastAsia="標楷體" w:hAnsi="Times New Roman" w:hint="eastAsia"/>
        </w:rPr>
        <w:t>1</w:t>
      </w:r>
      <w:r w:rsidR="00AB4AAC">
        <w:rPr>
          <w:rFonts w:ascii="Times New Roman" w:eastAsia="標楷體" w:hAnsi="Times New Roman" w:hint="eastAsia"/>
        </w:rPr>
        <w:t>7</w:t>
      </w:r>
      <w:r w:rsidRPr="00B22F34">
        <w:rPr>
          <w:rFonts w:ascii="Times New Roman" w:eastAsia="標楷體" w:hAnsi="Times New Roman" w:hint="eastAsia"/>
        </w:rPr>
        <w:t>日至</w:t>
      </w:r>
      <w:r>
        <w:rPr>
          <w:rFonts w:ascii="Times New Roman" w:eastAsia="標楷體" w:hAnsi="Times New Roman" w:hint="eastAsia"/>
        </w:rPr>
        <w:t>7</w:t>
      </w:r>
      <w:r w:rsidRPr="00B22F34">
        <w:rPr>
          <w:rFonts w:ascii="Times New Roman" w:eastAsia="標楷體" w:hAnsi="Times New Roman" w:hint="eastAsia"/>
        </w:rPr>
        <w:t>月</w:t>
      </w:r>
      <w:r w:rsidR="00AB4AAC">
        <w:rPr>
          <w:rFonts w:ascii="Times New Roman" w:eastAsia="標楷體" w:hAnsi="Times New Roman" w:hint="eastAsia"/>
        </w:rPr>
        <w:t>26</w:t>
      </w:r>
      <w:r w:rsidRPr="00B22F34">
        <w:rPr>
          <w:rFonts w:ascii="Times New Roman" w:eastAsia="標楷體" w:hAnsi="Times New Roman" w:hint="eastAsia"/>
        </w:rPr>
        <w:t>日。</w:t>
      </w:r>
    </w:p>
    <w:p w:rsidR="00484205" w:rsidRDefault="008A45E7" w:rsidP="00484205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評量結果</w:t>
      </w:r>
      <w:r w:rsidR="00484205" w:rsidRPr="00484205">
        <w:rPr>
          <w:rFonts w:ascii="Times New Roman" w:eastAsia="標楷體" w:hAnsi="Times New Roman" w:hint="eastAsia"/>
        </w:rPr>
        <w:t>公告</w:t>
      </w:r>
      <w:r w:rsidR="000F71D6">
        <w:rPr>
          <w:rFonts w:ascii="Times New Roman" w:eastAsia="標楷體" w:hAnsi="Times New Roman" w:hint="eastAsia"/>
        </w:rPr>
        <w:t>：</w:t>
      </w:r>
      <w:r w:rsidR="00484205" w:rsidRPr="00484205">
        <w:rPr>
          <w:rFonts w:ascii="Times New Roman" w:eastAsia="標楷體" w:hAnsi="Times New Roman" w:hint="eastAsia"/>
        </w:rPr>
        <w:t>審查通過之持續獲獎名單將於</w:t>
      </w:r>
      <w:r>
        <w:rPr>
          <w:rFonts w:ascii="Times New Roman" w:eastAsia="標楷體" w:hAnsi="Times New Roman" w:hint="eastAsia"/>
        </w:rPr>
        <w:t>11</w:t>
      </w:r>
      <w:r w:rsidR="00AB4AAC">
        <w:rPr>
          <w:rFonts w:ascii="Times New Roman" w:eastAsia="標楷體" w:hAnsi="Times New Roman" w:hint="eastAsia"/>
        </w:rPr>
        <w:t>2</w:t>
      </w:r>
      <w:r w:rsidR="00484205" w:rsidRPr="00484205">
        <w:rPr>
          <w:rFonts w:ascii="Times New Roman" w:eastAsia="標楷體" w:hAnsi="Times New Roman" w:hint="eastAsia"/>
        </w:rPr>
        <w:t>年</w:t>
      </w:r>
      <w:r w:rsidR="00484205" w:rsidRPr="00484205">
        <w:rPr>
          <w:rFonts w:ascii="Times New Roman" w:eastAsia="標楷體" w:hAnsi="Times New Roman" w:hint="eastAsia"/>
        </w:rPr>
        <w:t>7</w:t>
      </w:r>
      <w:r w:rsidR="00484205" w:rsidRPr="00484205">
        <w:rPr>
          <w:rFonts w:ascii="Times New Roman" w:eastAsia="標楷體" w:hAnsi="Times New Roman" w:hint="eastAsia"/>
        </w:rPr>
        <w:t>月</w:t>
      </w:r>
      <w:r w:rsidR="00AB4AAC">
        <w:rPr>
          <w:rFonts w:ascii="Times New Roman" w:eastAsia="標楷體" w:hAnsi="Times New Roman" w:hint="eastAsia"/>
        </w:rPr>
        <w:t>31</w:t>
      </w:r>
      <w:r w:rsidR="00484205" w:rsidRPr="00484205">
        <w:rPr>
          <w:rFonts w:ascii="Times New Roman" w:eastAsia="標楷體" w:hAnsi="Times New Roman" w:hint="eastAsia"/>
        </w:rPr>
        <w:t>日公告於基金會網站，並函知學生本人及就讀學校。</w:t>
      </w:r>
    </w:p>
    <w:p w:rsidR="005A06E0" w:rsidRPr="00B22F34" w:rsidRDefault="00595F8C" w:rsidP="009D7CF8">
      <w:pPr>
        <w:numPr>
          <w:ilvl w:val="0"/>
          <w:numId w:val="9"/>
        </w:num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未繳交新年書信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卡片、</w:t>
      </w:r>
      <w:r w:rsidR="00A2412F" w:rsidRPr="00B22F34">
        <w:rPr>
          <w:rFonts w:ascii="Times New Roman" w:eastAsia="標楷體" w:hAnsi="Times New Roman" w:hint="eastAsia"/>
        </w:rPr>
        <w:t>未</w:t>
      </w:r>
      <w:r w:rsidR="00DF0792">
        <w:rPr>
          <w:rFonts w:ascii="Times New Roman" w:eastAsia="標楷體" w:hAnsi="Times New Roman" w:hint="eastAsia"/>
        </w:rPr>
        <w:t>完成</w:t>
      </w:r>
      <w:r w:rsidR="00544BDB" w:rsidRPr="00B22F34">
        <w:rPr>
          <w:rFonts w:ascii="Times New Roman" w:eastAsia="標楷體" w:hAnsi="Times New Roman" w:hint="eastAsia"/>
        </w:rPr>
        <w:t>期</w:t>
      </w:r>
      <w:r w:rsidR="00C61C2E">
        <w:rPr>
          <w:rFonts w:ascii="Times New Roman" w:eastAsia="標楷體" w:hAnsi="Times New Roman" w:hint="eastAsia"/>
        </w:rPr>
        <w:t>末</w:t>
      </w:r>
      <w:r w:rsidR="00A2412F" w:rsidRPr="00B22F34">
        <w:rPr>
          <w:rFonts w:ascii="Times New Roman" w:eastAsia="標楷體" w:hAnsi="Times New Roman" w:hint="eastAsia"/>
        </w:rPr>
        <w:t>評量</w:t>
      </w:r>
      <w:r w:rsidR="00600E2C">
        <w:rPr>
          <w:rFonts w:ascii="Times New Roman" w:eastAsia="標楷體" w:hAnsi="Times New Roman" w:hint="eastAsia"/>
        </w:rPr>
        <w:t>、未通過期末評量審查</w:t>
      </w:r>
      <w:r w:rsidR="00600E2C" w:rsidRPr="00B22F34">
        <w:rPr>
          <w:rFonts w:ascii="Times New Roman" w:eastAsia="標楷體" w:hAnsi="Times New Roman" w:hint="eastAsia"/>
        </w:rPr>
        <w:t>之獲獎學生</w:t>
      </w:r>
      <w:r w:rsidR="00544BDB" w:rsidRPr="00B22F34">
        <w:rPr>
          <w:rFonts w:ascii="Times New Roman" w:eastAsia="標楷體" w:hAnsi="Times New Roman" w:hint="eastAsia"/>
        </w:rPr>
        <w:t>，</w:t>
      </w:r>
      <w:r w:rsidR="00A2412F" w:rsidRPr="00B22F34">
        <w:rPr>
          <w:rFonts w:ascii="Times New Roman" w:eastAsia="標楷體" w:hAnsi="Times New Roman" w:hint="eastAsia"/>
        </w:rPr>
        <w:t>或</w:t>
      </w:r>
      <w:r w:rsidR="007B4605" w:rsidRPr="00B22F34">
        <w:rPr>
          <w:rFonts w:ascii="Times New Roman" w:eastAsia="標楷體" w:hAnsi="Times New Roman" w:hint="eastAsia"/>
        </w:rPr>
        <w:t>連續兩學期</w:t>
      </w:r>
      <w:r w:rsidR="003868E8" w:rsidRPr="00B22F34">
        <w:rPr>
          <w:rFonts w:ascii="Times New Roman" w:eastAsia="標楷體" w:hAnsi="Times New Roman" w:hint="eastAsia"/>
        </w:rPr>
        <w:t>學業</w:t>
      </w:r>
      <w:r w:rsidR="003868E8" w:rsidRPr="00B22F34">
        <w:rPr>
          <w:rFonts w:ascii="Times New Roman" w:eastAsia="標楷體" w:hAnsi="Times New Roman" w:hint="eastAsia"/>
        </w:rPr>
        <w:t>/</w:t>
      </w:r>
      <w:r w:rsidR="003868E8" w:rsidRPr="00B22F34">
        <w:rPr>
          <w:rFonts w:ascii="Times New Roman" w:eastAsia="標楷體" w:hAnsi="Times New Roman" w:hint="eastAsia"/>
        </w:rPr>
        <w:t>品行</w:t>
      </w:r>
      <w:r w:rsidR="00A2412F" w:rsidRPr="00B22F34">
        <w:rPr>
          <w:rFonts w:ascii="Times New Roman" w:eastAsia="標楷體" w:hAnsi="Times New Roman" w:hint="eastAsia"/>
        </w:rPr>
        <w:t>表現欠佳</w:t>
      </w:r>
      <w:r w:rsidR="005A06E0" w:rsidRPr="00B22F34">
        <w:rPr>
          <w:rFonts w:ascii="Times New Roman" w:eastAsia="標楷體" w:hAnsi="Times New Roman" w:hint="eastAsia"/>
        </w:rPr>
        <w:t>，</w:t>
      </w:r>
      <w:r w:rsidR="003868E8" w:rsidRPr="00B22F34">
        <w:rPr>
          <w:rFonts w:ascii="Times New Roman" w:eastAsia="標楷體" w:hAnsi="Times New Roman" w:hint="eastAsia"/>
        </w:rPr>
        <w:t>即終止獎學金之頒發</w:t>
      </w:r>
      <w:r w:rsidR="005A06E0" w:rsidRPr="00B22F34">
        <w:rPr>
          <w:rFonts w:ascii="Times New Roman" w:eastAsia="標楷體" w:hAnsi="Times New Roman" w:hint="eastAsia"/>
        </w:rPr>
        <w:t>。</w:t>
      </w:r>
    </w:p>
    <w:p w:rsidR="00D12DBF" w:rsidRPr="00B22F34" w:rsidRDefault="00EE5D7A" w:rsidP="00EE5D7A">
      <w:pPr>
        <w:ind w:left="1049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 w:hint="eastAsia"/>
          <w:b/>
        </w:rPr>
        <w:t>(</w:t>
      </w:r>
      <w:r>
        <w:rPr>
          <w:rFonts w:ascii="Times New Roman" w:eastAsia="標楷體" w:hAnsi="Times New Roman" w:hint="eastAsia"/>
          <w:b/>
        </w:rPr>
        <w:t>二</w:t>
      </w:r>
      <w:r>
        <w:rPr>
          <w:rFonts w:ascii="Times New Roman" w:eastAsia="標楷體" w:hAnsi="Times New Roman" w:hint="eastAsia"/>
          <w:b/>
        </w:rPr>
        <w:t xml:space="preserve">) </w:t>
      </w:r>
      <w:r w:rsidR="00600E2C">
        <w:rPr>
          <w:rFonts w:ascii="Times New Roman" w:eastAsia="標楷體" w:hAnsi="Times New Roman" w:hint="eastAsia"/>
          <w:b/>
        </w:rPr>
        <w:t>高三</w:t>
      </w:r>
      <w:r w:rsidR="00982888">
        <w:rPr>
          <w:rFonts w:ascii="Times New Roman" w:eastAsia="標楷體" w:hAnsi="Times New Roman" w:hint="eastAsia"/>
          <w:b/>
        </w:rPr>
        <w:t>應屆</w:t>
      </w:r>
      <w:r>
        <w:rPr>
          <w:rFonts w:ascii="Times New Roman" w:eastAsia="標楷體" w:hAnsi="Times New Roman" w:hint="eastAsia"/>
          <w:b/>
        </w:rPr>
        <w:t>畢業生</w:t>
      </w:r>
      <w:r w:rsidR="009426E2" w:rsidRPr="00B22F34">
        <w:rPr>
          <w:rFonts w:ascii="Times New Roman" w:eastAsia="標楷體" w:hAnsi="Times New Roman" w:hint="eastAsia"/>
          <w:b/>
        </w:rPr>
        <w:t>：</w:t>
      </w:r>
    </w:p>
    <w:p w:rsidR="00B22F34" w:rsidRDefault="005E13D1" w:rsidP="009D7CF8">
      <w:pPr>
        <w:numPr>
          <w:ilvl w:val="0"/>
          <w:numId w:val="10"/>
        </w:numPr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>目的：</w:t>
      </w:r>
      <w:r w:rsidR="003A3BEC">
        <w:rPr>
          <w:rFonts w:ascii="Times New Roman" w:eastAsia="標楷體" w:hAnsi="Times New Roman" w:hint="eastAsia"/>
        </w:rPr>
        <w:t>瞭</w:t>
      </w:r>
      <w:r w:rsidR="005C19F7" w:rsidRPr="00B22F34">
        <w:rPr>
          <w:rFonts w:ascii="Times New Roman" w:eastAsia="標楷體" w:hAnsi="Times New Roman" w:hint="eastAsia"/>
        </w:rPr>
        <w:t>解</w:t>
      </w:r>
      <w:r w:rsidR="00756329">
        <w:rPr>
          <w:rFonts w:ascii="Times New Roman" w:eastAsia="標楷體" w:hAnsi="Times New Roman" w:hint="eastAsia"/>
        </w:rPr>
        <w:t>獎學金</w:t>
      </w:r>
      <w:r w:rsidR="005C19F7" w:rsidRPr="00B22F34">
        <w:rPr>
          <w:rFonts w:ascii="Times New Roman" w:eastAsia="標楷體" w:hAnsi="Times New Roman" w:hint="eastAsia"/>
        </w:rPr>
        <w:t>對獲獎</w:t>
      </w:r>
      <w:r w:rsidR="006C19FC">
        <w:rPr>
          <w:rFonts w:ascii="Times New Roman" w:eastAsia="標楷體" w:hAnsi="Times New Roman" w:hint="eastAsia"/>
        </w:rPr>
        <w:t>學生的</w:t>
      </w:r>
      <w:r w:rsidR="005C19F7" w:rsidRPr="00B22F34">
        <w:rPr>
          <w:rFonts w:ascii="Times New Roman" w:eastAsia="標楷體" w:hAnsi="Times New Roman" w:hint="eastAsia"/>
        </w:rPr>
        <w:t>實質助</w:t>
      </w:r>
      <w:r w:rsidR="00D12DBF" w:rsidRPr="00B22F34">
        <w:rPr>
          <w:rFonts w:ascii="Times New Roman" w:eastAsia="標楷體" w:hAnsi="Times New Roman" w:hint="eastAsia"/>
        </w:rPr>
        <w:t>益。</w:t>
      </w:r>
    </w:p>
    <w:p w:rsidR="003A3BEC" w:rsidRDefault="00D12DBF" w:rsidP="009D7CF8">
      <w:pPr>
        <w:numPr>
          <w:ilvl w:val="0"/>
          <w:numId w:val="10"/>
        </w:numPr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>結案</w:t>
      </w:r>
      <w:r w:rsidR="003A3BEC">
        <w:rPr>
          <w:rFonts w:ascii="Times New Roman" w:eastAsia="標楷體" w:hAnsi="Times New Roman" w:hint="eastAsia"/>
        </w:rPr>
        <w:t>時間</w:t>
      </w:r>
      <w:r w:rsidRPr="00B22F34">
        <w:rPr>
          <w:rFonts w:ascii="Times New Roman" w:eastAsia="標楷體" w:hAnsi="Times New Roman" w:hint="eastAsia"/>
        </w:rPr>
        <w:t>：</w:t>
      </w:r>
      <w:r w:rsidR="00C97C2C">
        <w:rPr>
          <w:rFonts w:ascii="Times New Roman" w:eastAsia="標楷體" w:hAnsi="Times New Roman" w:hint="eastAsia"/>
        </w:rPr>
        <w:t>高三</w:t>
      </w:r>
      <w:r w:rsidR="00756329">
        <w:rPr>
          <w:rFonts w:ascii="Times New Roman" w:eastAsia="標楷體" w:hAnsi="Times New Roman" w:hint="eastAsia"/>
        </w:rPr>
        <w:t>學生於</w:t>
      </w:r>
      <w:r w:rsidR="005B4877">
        <w:rPr>
          <w:rFonts w:ascii="Times New Roman" w:eastAsia="標楷體" w:hAnsi="Times New Roman" w:hint="eastAsia"/>
        </w:rPr>
        <w:t>畢業</w:t>
      </w:r>
      <w:r w:rsidR="00C97C2C">
        <w:rPr>
          <w:rFonts w:ascii="Times New Roman" w:eastAsia="標楷體" w:hAnsi="Times New Roman" w:hint="eastAsia"/>
        </w:rPr>
        <w:t>年</w:t>
      </w:r>
      <w:r w:rsidR="005B4877">
        <w:rPr>
          <w:rFonts w:ascii="Times New Roman" w:eastAsia="標楷體" w:hAnsi="Times New Roman" w:hint="eastAsia"/>
        </w:rPr>
        <w:t>度</w:t>
      </w:r>
      <w:r w:rsidR="00756329">
        <w:rPr>
          <w:rFonts w:ascii="Times New Roman" w:eastAsia="標楷體" w:hAnsi="Times New Roman" w:hint="eastAsia"/>
        </w:rPr>
        <w:t>的</w:t>
      </w:r>
      <w:r w:rsidR="00AB4AAC">
        <w:rPr>
          <w:rFonts w:ascii="Times New Roman" w:eastAsia="標楷體" w:hAnsi="Times New Roman" w:hint="eastAsia"/>
        </w:rPr>
        <w:t>7</w:t>
      </w:r>
      <w:r w:rsidRPr="00B22F34">
        <w:rPr>
          <w:rFonts w:ascii="Times New Roman" w:eastAsia="標楷體" w:hAnsi="Times New Roman" w:hint="eastAsia"/>
        </w:rPr>
        <w:t>月</w:t>
      </w:r>
      <w:r w:rsidR="00AB4AAC">
        <w:rPr>
          <w:rFonts w:ascii="Times New Roman" w:eastAsia="標楷體" w:hAnsi="Times New Roman" w:hint="eastAsia"/>
        </w:rPr>
        <w:t>14</w:t>
      </w:r>
      <w:r w:rsidR="003A3BEC">
        <w:rPr>
          <w:rFonts w:ascii="Times New Roman" w:eastAsia="標楷體" w:hAnsi="Times New Roman" w:hint="eastAsia"/>
        </w:rPr>
        <w:t>日前。</w:t>
      </w:r>
    </w:p>
    <w:p w:rsidR="00B22F34" w:rsidRDefault="003A3BEC" w:rsidP="009D7CF8">
      <w:pPr>
        <w:numPr>
          <w:ilvl w:val="0"/>
          <w:numId w:val="10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結案方式：</w:t>
      </w:r>
      <w:r w:rsidR="00D12DBF" w:rsidRPr="00B22F34">
        <w:rPr>
          <w:rFonts w:ascii="Times New Roman" w:eastAsia="標楷體" w:hAnsi="Times New Roman" w:hint="eastAsia"/>
        </w:rPr>
        <w:t>填寫結案報告，</w:t>
      </w:r>
      <w:r w:rsidR="00B63B1C" w:rsidRPr="00B22F34">
        <w:rPr>
          <w:rFonts w:ascii="Times New Roman" w:eastAsia="標楷體" w:hAnsi="Times New Roman" w:hint="eastAsia"/>
        </w:rPr>
        <w:t>經</w:t>
      </w:r>
      <w:r w:rsidR="004E7B81" w:rsidRPr="00B22F34">
        <w:rPr>
          <w:rFonts w:ascii="Times New Roman" w:eastAsia="標楷體" w:hAnsi="Times New Roman" w:hint="eastAsia"/>
        </w:rPr>
        <w:t>學校承辦人彙整</w:t>
      </w:r>
      <w:r w:rsidRPr="00B22F34">
        <w:rPr>
          <w:rFonts w:ascii="Times New Roman" w:eastAsia="標楷體" w:hAnsi="Times New Roman" w:hint="eastAsia"/>
        </w:rPr>
        <w:t>造冊</w:t>
      </w:r>
      <w:r w:rsidR="004E7B81" w:rsidRPr="00B22F34">
        <w:rPr>
          <w:rFonts w:ascii="Times New Roman" w:eastAsia="標楷體" w:hAnsi="Times New Roman" w:hint="eastAsia"/>
        </w:rPr>
        <w:t>後</w:t>
      </w:r>
      <w:r>
        <w:rPr>
          <w:rFonts w:ascii="Times New Roman" w:eastAsia="標楷體" w:hAnsi="Times New Roman" w:hint="eastAsia"/>
        </w:rPr>
        <w:t>，</w:t>
      </w:r>
      <w:r w:rsidRPr="00B22F34">
        <w:rPr>
          <w:rFonts w:ascii="Times New Roman" w:eastAsia="標楷體" w:hAnsi="Times New Roman" w:hint="eastAsia"/>
        </w:rPr>
        <w:t>以掛號郵寄正本</w:t>
      </w:r>
      <w:r w:rsidRPr="00B22F34">
        <w:rPr>
          <w:rFonts w:ascii="Times New Roman" w:eastAsia="標楷體" w:hAnsi="Times New Roman" w:hint="eastAsia"/>
        </w:rPr>
        <w:t>1</w:t>
      </w:r>
      <w:r w:rsidRPr="00B22F34">
        <w:rPr>
          <w:rFonts w:ascii="Times New Roman" w:eastAsia="標楷體" w:hAnsi="Times New Roman" w:hint="eastAsia"/>
        </w:rPr>
        <w:t>份、電子檔</w:t>
      </w:r>
      <w:r w:rsidRPr="00B22F34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份至基金會</w:t>
      </w:r>
      <w:r w:rsidR="00D12DBF" w:rsidRPr="00B22F34">
        <w:rPr>
          <w:rFonts w:ascii="Times New Roman" w:eastAsia="標楷體" w:hAnsi="Times New Roman" w:hint="eastAsia"/>
        </w:rPr>
        <w:t>。</w:t>
      </w:r>
    </w:p>
    <w:p w:rsidR="00D11B83" w:rsidRDefault="00D11B83" w:rsidP="009D7CF8">
      <w:pPr>
        <w:numPr>
          <w:ilvl w:val="0"/>
          <w:numId w:val="10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結案</w:t>
      </w:r>
      <w:r w:rsidR="00D12DBF" w:rsidRPr="00B22F34">
        <w:rPr>
          <w:rFonts w:ascii="Times New Roman" w:eastAsia="標楷體" w:hAnsi="Times New Roman" w:hint="eastAsia"/>
        </w:rPr>
        <w:t>文件：</w:t>
      </w:r>
    </w:p>
    <w:p w:rsidR="00D11B83" w:rsidRDefault="00D11B83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結案報告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份</w:t>
      </w:r>
      <w:r w:rsidRPr="00B22F34">
        <w:rPr>
          <w:rFonts w:ascii="Times New Roman" w:eastAsia="標楷體" w:hAnsi="Times New Roman" w:hint="eastAsia"/>
        </w:rPr>
        <w:t>（如附件</w:t>
      </w:r>
      <w:r w:rsidR="00FB242F">
        <w:rPr>
          <w:rFonts w:ascii="Times New Roman" w:eastAsia="標楷體" w:hAnsi="Times New Roman" w:hint="eastAsia"/>
        </w:rPr>
        <w:t>五</w:t>
      </w:r>
      <w:r w:rsidRPr="00B22F34">
        <w:rPr>
          <w:rFonts w:ascii="Times New Roman" w:eastAsia="標楷體" w:hAnsi="Times New Roman" w:hint="eastAsia"/>
        </w:rPr>
        <w:t>，或請至基金會官網下載，需印出親簽）</w:t>
      </w:r>
      <w:r>
        <w:rPr>
          <w:rFonts w:ascii="Times New Roman" w:eastAsia="標楷體" w:hAnsi="Times New Roman" w:hint="eastAsia"/>
        </w:rPr>
        <w:t>。</w:t>
      </w:r>
    </w:p>
    <w:p w:rsidR="00D11B83" w:rsidRPr="00D11B83" w:rsidRDefault="00D11B83" w:rsidP="009D7CF8">
      <w:pPr>
        <w:numPr>
          <w:ilvl w:val="1"/>
          <w:numId w:val="4"/>
        </w:numPr>
        <w:ind w:left="2211" w:hanging="34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檢附文件：</w:t>
      </w:r>
    </w:p>
    <w:p w:rsidR="00D11B83" w:rsidRDefault="00D12DBF" w:rsidP="009D7CF8">
      <w:pPr>
        <w:numPr>
          <w:ilvl w:val="0"/>
          <w:numId w:val="14"/>
        </w:numPr>
        <w:rPr>
          <w:rFonts w:ascii="Times New Roman" w:eastAsia="標楷體" w:hAnsi="Times New Roman"/>
        </w:rPr>
      </w:pPr>
      <w:r w:rsidRPr="00D11B83">
        <w:rPr>
          <w:rFonts w:ascii="Times New Roman" w:eastAsia="標楷體" w:hAnsi="Times New Roman" w:hint="eastAsia"/>
        </w:rPr>
        <w:t>實體感謝</w:t>
      </w:r>
      <w:r w:rsidR="00C97C2C">
        <w:rPr>
          <w:rFonts w:ascii="Times New Roman" w:eastAsia="標楷體" w:hAnsi="Times New Roman" w:hint="eastAsia"/>
        </w:rPr>
        <w:t>卡</w:t>
      </w:r>
      <w:r w:rsidR="00D11B83">
        <w:rPr>
          <w:rFonts w:ascii="Times New Roman" w:eastAsia="標楷體" w:hAnsi="Times New Roman" w:hint="eastAsia"/>
        </w:rPr>
        <w:t>。</w:t>
      </w:r>
      <w:r w:rsidR="00C60580">
        <w:rPr>
          <w:rFonts w:ascii="Times New Roman" w:eastAsia="標楷體" w:hAnsi="Times New Roman" w:hint="eastAsia"/>
        </w:rPr>
        <w:t>（</w:t>
      </w:r>
      <w:r w:rsidR="00DA5EF3">
        <w:rPr>
          <w:rFonts w:ascii="Times New Roman" w:eastAsia="標楷體" w:hAnsi="Times New Roman" w:hint="eastAsia"/>
        </w:rPr>
        <w:t>給資助配對之</w:t>
      </w:r>
      <w:r w:rsidR="00DA5EF3">
        <w:rPr>
          <w:rFonts w:ascii="Times New Roman" w:eastAsia="標楷體" w:hAnsi="Times New Roman" w:hint="eastAsia"/>
        </w:rPr>
        <w:t>1</w:t>
      </w:r>
      <w:r w:rsidR="00DA5EF3">
        <w:rPr>
          <w:rFonts w:ascii="Times New Roman" w:eastAsia="標楷體" w:hAnsi="Times New Roman" w:hint="eastAsia"/>
        </w:rPr>
        <w:t>至</w:t>
      </w:r>
      <w:r w:rsidR="00DA5EF3">
        <w:rPr>
          <w:rFonts w:ascii="Times New Roman" w:eastAsia="標楷體" w:hAnsi="Times New Roman" w:hint="eastAsia"/>
        </w:rPr>
        <w:t>2</w:t>
      </w:r>
      <w:r w:rsidR="00DA5EF3">
        <w:rPr>
          <w:rFonts w:ascii="Times New Roman" w:eastAsia="標楷體" w:hAnsi="Times New Roman" w:hint="eastAsia"/>
        </w:rPr>
        <w:t>位獎學金捐助者</w:t>
      </w:r>
      <w:r w:rsidR="00C60580" w:rsidRPr="00C97C2C">
        <w:rPr>
          <w:rFonts w:ascii="Times New Roman" w:eastAsia="標楷體" w:hAnsi="Times New Roman" w:hint="eastAsia"/>
        </w:rPr>
        <w:t>）</w:t>
      </w:r>
    </w:p>
    <w:p w:rsidR="00C97C2C" w:rsidRDefault="00C97C2C" w:rsidP="009D7CF8">
      <w:pPr>
        <w:numPr>
          <w:ilvl w:val="0"/>
          <w:numId w:val="14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自獲獎學金以來的</w:t>
      </w:r>
      <w:r w:rsidR="00BE2C1F" w:rsidRPr="009D568E">
        <w:rPr>
          <w:rFonts w:ascii="Times New Roman" w:eastAsia="標楷體" w:hAnsi="Times New Roman" w:hint="eastAsia"/>
        </w:rPr>
        <w:t>心得</w:t>
      </w:r>
      <w:r w:rsidR="005B4877">
        <w:rPr>
          <w:rFonts w:ascii="Times New Roman" w:eastAsia="標楷體" w:hAnsi="Times New Roman" w:hint="eastAsia"/>
        </w:rPr>
        <w:t>感想</w:t>
      </w:r>
      <w:r>
        <w:rPr>
          <w:rFonts w:ascii="Times New Roman" w:eastAsia="標楷體" w:hAnsi="Times New Roman" w:hint="eastAsia"/>
        </w:rPr>
        <w:t>乙篇</w:t>
      </w:r>
      <w:r>
        <w:rPr>
          <w:rFonts w:ascii="Times New Roman" w:eastAsia="標楷體" w:hAnsi="Times New Roman" w:hint="eastAsia"/>
        </w:rPr>
        <w:t>(600</w:t>
      </w:r>
      <w:r>
        <w:rPr>
          <w:rFonts w:ascii="Times New Roman" w:eastAsia="標楷體" w:hAnsi="Times New Roman" w:hint="eastAsia"/>
        </w:rPr>
        <w:t>字以上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D11B83" w:rsidRDefault="005B4877" w:rsidP="009D7CF8">
      <w:pPr>
        <w:numPr>
          <w:ilvl w:val="0"/>
          <w:numId w:val="14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畢業</w:t>
      </w:r>
      <w:r w:rsidR="00522D59">
        <w:rPr>
          <w:rFonts w:ascii="Times New Roman" w:eastAsia="標楷體" w:hAnsi="Times New Roman" w:hint="eastAsia"/>
        </w:rPr>
        <w:t>學年度第一、二學期成績單</w:t>
      </w:r>
      <w:r w:rsidR="00D11B83" w:rsidRPr="00D11B83">
        <w:rPr>
          <w:rFonts w:ascii="Times New Roman" w:eastAsia="標楷體" w:hAnsi="Times New Roman" w:hint="eastAsia"/>
        </w:rPr>
        <w:t>各</w:t>
      </w:r>
      <w:r w:rsidR="00D11B83" w:rsidRPr="00D11B83">
        <w:rPr>
          <w:rFonts w:ascii="Times New Roman" w:eastAsia="標楷體" w:hAnsi="Times New Roman" w:hint="eastAsia"/>
        </w:rPr>
        <w:t>1</w:t>
      </w:r>
      <w:r w:rsidR="00D11B83" w:rsidRPr="00D11B83">
        <w:rPr>
          <w:rFonts w:ascii="Times New Roman" w:eastAsia="標楷體" w:hAnsi="Times New Roman" w:hint="eastAsia"/>
        </w:rPr>
        <w:t>份</w:t>
      </w:r>
      <w:r w:rsidR="00D11B83">
        <w:rPr>
          <w:rFonts w:ascii="Times New Roman" w:eastAsia="標楷體" w:hAnsi="Times New Roman" w:hint="eastAsia"/>
        </w:rPr>
        <w:t>。</w:t>
      </w:r>
      <w:r w:rsidR="00522D59" w:rsidRPr="00B22F34">
        <w:rPr>
          <w:rFonts w:ascii="Times New Roman" w:eastAsia="標楷體" w:hAnsi="Times New Roman" w:hint="eastAsia"/>
        </w:rPr>
        <w:t>（</w:t>
      </w:r>
      <w:r w:rsidR="00522D59">
        <w:rPr>
          <w:rFonts w:ascii="Times New Roman" w:eastAsia="標楷體" w:hAnsi="Times New Roman" w:hint="eastAsia"/>
        </w:rPr>
        <w:t>如為影本，</w:t>
      </w:r>
      <w:r w:rsidR="00522D59" w:rsidRPr="005F4DFF">
        <w:rPr>
          <w:rFonts w:ascii="Times New Roman" w:eastAsia="標楷體" w:hAnsi="Times New Roman" w:hint="eastAsia"/>
        </w:rPr>
        <w:t>須</w:t>
      </w:r>
      <w:r w:rsidR="00522D59">
        <w:rPr>
          <w:rFonts w:ascii="Times New Roman" w:eastAsia="標楷體" w:hAnsi="Times New Roman" w:hint="eastAsia"/>
        </w:rPr>
        <w:t>加蓋校方</w:t>
      </w:r>
      <w:r w:rsidR="00522D59" w:rsidRPr="005F4DFF">
        <w:rPr>
          <w:rFonts w:ascii="Times New Roman" w:eastAsia="標楷體" w:hAnsi="Times New Roman" w:hint="eastAsia"/>
        </w:rPr>
        <w:t>證明章</w:t>
      </w:r>
      <w:r w:rsidR="00522D59" w:rsidRPr="00B22F34">
        <w:rPr>
          <w:rFonts w:ascii="Times New Roman" w:eastAsia="標楷體" w:hAnsi="Times New Roman" w:hint="eastAsia"/>
        </w:rPr>
        <w:t>）</w:t>
      </w:r>
    </w:p>
    <w:p w:rsidR="0042513B" w:rsidRDefault="0042513B" w:rsidP="009D7CF8">
      <w:pPr>
        <w:numPr>
          <w:ilvl w:val="0"/>
          <w:numId w:val="14"/>
        </w:numPr>
        <w:rPr>
          <w:rFonts w:ascii="Times New Roman" w:eastAsia="標楷體" w:hAnsi="Times New Roman"/>
        </w:rPr>
      </w:pPr>
      <w:r w:rsidRPr="00D11B83">
        <w:rPr>
          <w:rFonts w:ascii="Times New Roman" w:eastAsia="標楷體" w:hAnsi="Times New Roman" w:hint="eastAsia"/>
        </w:rPr>
        <w:t>家長授權同意書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份。</w:t>
      </w:r>
    </w:p>
    <w:p w:rsidR="00D11B83" w:rsidRPr="00D11B83" w:rsidRDefault="005B4877" w:rsidP="009D7CF8">
      <w:pPr>
        <w:numPr>
          <w:ilvl w:val="0"/>
          <w:numId w:val="14"/>
        </w:num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畢業</w:t>
      </w:r>
      <w:r w:rsidR="0042513B">
        <w:rPr>
          <w:rFonts w:ascii="Times New Roman" w:eastAsia="標楷體" w:hAnsi="Times New Roman" w:hint="eastAsia"/>
        </w:rPr>
        <w:t>學年度</w:t>
      </w:r>
      <w:r w:rsidR="00FA65B5">
        <w:rPr>
          <w:rFonts w:ascii="Times New Roman" w:eastAsia="標楷體" w:hAnsi="Times New Roman" w:hint="eastAsia"/>
        </w:rPr>
        <w:t>資訊</w:t>
      </w:r>
      <w:r w:rsidR="00C97C2C">
        <w:rPr>
          <w:rFonts w:ascii="Times New Roman" w:eastAsia="標楷體" w:hAnsi="Times New Roman" w:hint="eastAsia"/>
        </w:rPr>
        <w:t>科技</w:t>
      </w:r>
      <w:r w:rsidR="00C97C2C">
        <w:rPr>
          <w:rFonts w:ascii="Times New Roman" w:eastAsia="標楷體" w:hAnsi="Times New Roman" w:hint="eastAsia"/>
        </w:rPr>
        <w:t>/</w:t>
      </w:r>
      <w:r w:rsidR="0042513B">
        <w:rPr>
          <w:rFonts w:ascii="Times New Roman" w:eastAsia="標楷體" w:hAnsi="Times New Roman" w:hint="eastAsia"/>
        </w:rPr>
        <w:t>藝術</w:t>
      </w:r>
      <w:r w:rsidR="00DA5EF3">
        <w:rPr>
          <w:rFonts w:ascii="Times New Roman" w:eastAsia="標楷體" w:hAnsi="Times New Roman" w:hint="eastAsia"/>
        </w:rPr>
        <w:t>/</w:t>
      </w:r>
      <w:r w:rsidR="00DA5EF3">
        <w:rPr>
          <w:rFonts w:ascii="Times New Roman" w:eastAsia="標楷體" w:hAnsi="Times New Roman" w:hint="eastAsia"/>
        </w:rPr>
        <w:t>電競</w:t>
      </w:r>
      <w:r w:rsidR="0042513B">
        <w:rPr>
          <w:rFonts w:ascii="Times New Roman" w:eastAsia="標楷體" w:hAnsi="Times New Roman" w:hint="eastAsia"/>
        </w:rPr>
        <w:t>相關</w:t>
      </w:r>
      <w:r w:rsidR="003A3BEC" w:rsidRPr="00D11B83">
        <w:rPr>
          <w:rFonts w:ascii="Times New Roman" w:eastAsia="標楷體" w:hAnsi="Times New Roman" w:hint="eastAsia"/>
        </w:rPr>
        <w:t>獲獎證明文件</w:t>
      </w:r>
      <w:r w:rsidR="00D12DBF" w:rsidRPr="00D11B83">
        <w:rPr>
          <w:rFonts w:ascii="Times New Roman" w:eastAsia="標楷體" w:hAnsi="Times New Roman" w:hint="eastAsia"/>
        </w:rPr>
        <w:t>。</w:t>
      </w:r>
    </w:p>
    <w:p w:rsidR="0050724C" w:rsidRPr="00B22F34" w:rsidRDefault="009D67F7" w:rsidP="003C3158">
      <w:pPr>
        <w:adjustRightInd w:val="0"/>
        <w:rPr>
          <w:rFonts w:ascii="Times New Roman" w:eastAsia="標楷體" w:hAnsi="Times New Roman" w:hint="eastAsia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柒</w:t>
      </w:r>
      <w:r w:rsidR="003C3158" w:rsidRPr="00B22F34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0574EB" w:rsidRPr="00B22F34">
        <w:rPr>
          <w:rFonts w:ascii="Times New Roman" w:eastAsia="標楷體" w:hAnsi="Times New Roman" w:hint="eastAsia"/>
          <w:b/>
          <w:sz w:val="28"/>
          <w:szCs w:val="28"/>
        </w:rPr>
        <w:t>附件</w:t>
      </w:r>
      <w:r w:rsidR="00C07DF4" w:rsidRPr="00B22F34">
        <w:rPr>
          <w:rFonts w:ascii="Times New Roman" w:eastAsia="標楷體" w:hAnsi="Times New Roman" w:hint="eastAsia"/>
          <w:b/>
          <w:sz w:val="28"/>
          <w:szCs w:val="28"/>
        </w:rPr>
        <w:t>表單</w:t>
      </w:r>
    </w:p>
    <w:p w:rsidR="000574EB" w:rsidRPr="00B22F34" w:rsidRDefault="000574EB" w:rsidP="000574EB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 w:rsidR="00E9747F">
        <w:rPr>
          <w:rFonts w:ascii="Times New Roman" w:eastAsia="標楷體" w:hAnsi="Times New Roman" w:hint="eastAsia"/>
        </w:rPr>
        <w:t>附件一</w:t>
      </w:r>
      <w:r w:rsidR="00C85919" w:rsidRPr="00B22F34">
        <w:rPr>
          <w:rFonts w:ascii="Times New Roman" w:eastAsia="標楷體" w:hAnsi="Times New Roman" w:hint="eastAsia"/>
        </w:rPr>
        <w:t>：</w:t>
      </w:r>
      <w:r w:rsidR="00FB242F">
        <w:rPr>
          <w:rFonts w:ascii="Times New Roman" w:eastAsia="標楷體" w:hAnsi="Times New Roman" w:hint="eastAsia"/>
        </w:rPr>
        <w:t>申請</w:t>
      </w:r>
      <w:r w:rsidR="00FB242F" w:rsidRPr="00B22F34">
        <w:rPr>
          <w:rFonts w:ascii="Times New Roman" w:eastAsia="標楷體" w:hAnsi="Times New Roman" w:hint="eastAsia"/>
        </w:rPr>
        <w:t>學生名冊表</w:t>
      </w:r>
    </w:p>
    <w:p w:rsidR="002E37C4" w:rsidRPr="00B22F34" w:rsidRDefault="002E37C4" w:rsidP="000574EB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 w:rsidR="00E9747F">
        <w:rPr>
          <w:rFonts w:ascii="Times New Roman" w:eastAsia="標楷體" w:hAnsi="Times New Roman" w:hint="eastAsia"/>
        </w:rPr>
        <w:t>附件二</w:t>
      </w:r>
      <w:r w:rsidRPr="00B22F34">
        <w:rPr>
          <w:rFonts w:ascii="Times New Roman" w:eastAsia="標楷體" w:hAnsi="Times New Roman" w:hint="eastAsia"/>
        </w:rPr>
        <w:t>：</w:t>
      </w:r>
      <w:r w:rsidR="001F05B8">
        <w:rPr>
          <w:rFonts w:ascii="Times New Roman" w:eastAsia="標楷體" w:hAnsi="Times New Roman" w:hint="eastAsia"/>
        </w:rPr>
        <w:t>111</w:t>
      </w:r>
      <w:r w:rsidR="001F05B8">
        <w:rPr>
          <w:rFonts w:ascii="Times New Roman" w:eastAsia="標楷體" w:hAnsi="Times New Roman" w:hint="eastAsia"/>
        </w:rPr>
        <w:t>學年度</w:t>
      </w:r>
      <w:r w:rsidR="00FB242F">
        <w:rPr>
          <w:rFonts w:ascii="Times New Roman" w:eastAsia="標楷體" w:hAnsi="Times New Roman" w:hint="eastAsia"/>
        </w:rPr>
        <w:t>獎學金</w:t>
      </w:r>
      <w:r w:rsidR="00D53DD2">
        <w:rPr>
          <w:rFonts w:ascii="Times New Roman" w:eastAsia="標楷體" w:hAnsi="Times New Roman" w:hint="eastAsia"/>
        </w:rPr>
        <w:t>申請表</w:t>
      </w:r>
    </w:p>
    <w:p w:rsidR="005A06E0" w:rsidRDefault="005A06E0" w:rsidP="000574EB">
      <w:pPr>
        <w:adjustRightInd w:val="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 w:rsidR="00E9747F">
        <w:rPr>
          <w:rFonts w:ascii="Times New Roman" w:eastAsia="標楷體" w:hAnsi="Times New Roman" w:hint="eastAsia"/>
        </w:rPr>
        <w:t>附件三</w:t>
      </w:r>
      <w:r w:rsidRPr="00B22F34">
        <w:rPr>
          <w:rFonts w:ascii="Times New Roman" w:eastAsia="標楷體" w:hAnsi="Times New Roman" w:hint="eastAsia"/>
        </w:rPr>
        <w:t>：</w:t>
      </w:r>
      <w:r w:rsidR="001F05B8">
        <w:rPr>
          <w:rFonts w:ascii="Times New Roman" w:eastAsia="標楷體" w:hAnsi="Times New Roman" w:hint="eastAsia"/>
        </w:rPr>
        <w:t>111</w:t>
      </w:r>
      <w:r w:rsidR="001F05B8">
        <w:rPr>
          <w:rFonts w:ascii="Times New Roman" w:eastAsia="標楷體" w:hAnsi="Times New Roman" w:hint="eastAsia"/>
        </w:rPr>
        <w:t>學年度</w:t>
      </w:r>
      <w:r w:rsidR="00FB242F">
        <w:rPr>
          <w:rFonts w:ascii="Times New Roman" w:eastAsia="標楷體" w:hAnsi="Times New Roman" w:hint="eastAsia"/>
        </w:rPr>
        <w:t>授權</w:t>
      </w:r>
      <w:r w:rsidR="00D53DD2">
        <w:rPr>
          <w:rFonts w:ascii="Times New Roman" w:eastAsia="標楷體" w:hAnsi="Times New Roman" w:hint="eastAsia"/>
        </w:rPr>
        <w:t>同意</w:t>
      </w:r>
      <w:r w:rsidR="00FB242F">
        <w:rPr>
          <w:rFonts w:ascii="Times New Roman" w:eastAsia="標楷體" w:hAnsi="Times New Roman" w:hint="eastAsia"/>
        </w:rPr>
        <w:t>書</w:t>
      </w:r>
    </w:p>
    <w:p w:rsidR="009D568E" w:rsidRPr="00B22F34" w:rsidRDefault="009D568E" w:rsidP="009D568E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>
        <w:rPr>
          <w:rFonts w:ascii="Times New Roman" w:eastAsia="標楷體" w:hAnsi="Times New Roman" w:hint="eastAsia"/>
        </w:rPr>
        <w:t>附件四</w:t>
      </w:r>
      <w:r w:rsidRPr="00B22F34">
        <w:rPr>
          <w:rFonts w:ascii="Times New Roman" w:eastAsia="標楷體" w:hAnsi="Times New Roman" w:hint="eastAsia"/>
        </w:rPr>
        <w:t>：</w:t>
      </w:r>
      <w:r w:rsidR="00FB242F">
        <w:rPr>
          <w:rFonts w:ascii="Times New Roman" w:eastAsia="標楷體" w:hAnsi="Times New Roman" w:hint="eastAsia"/>
        </w:rPr>
        <w:t>11</w:t>
      </w:r>
      <w:r w:rsidR="00DA5EF3">
        <w:rPr>
          <w:rFonts w:ascii="Times New Roman" w:eastAsia="標楷體" w:hAnsi="Times New Roman" w:hint="eastAsia"/>
        </w:rPr>
        <w:t>1</w:t>
      </w:r>
      <w:r w:rsidR="00FB242F">
        <w:rPr>
          <w:rFonts w:ascii="Times New Roman" w:eastAsia="標楷體" w:hAnsi="Times New Roman" w:hint="eastAsia"/>
        </w:rPr>
        <w:t>學年度期末</w:t>
      </w:r>
      <w:r w:rsidR="00CD243E">
        <w:rPr>
          <w:rFonts w:ascii="Times New Roman" w:eastAsia="標楷體" w:hAnsi="Times New Roman" w:hint="eastAsia"/>
        </w:rPr>
        <w:t>評量</w:t>
      </w:r>
    </w:p>
    <w:p w:rsidR="00E9747F" w:rsidRPr="00B22F34" w:rsidRDefault="00E9747F" w:rsidP="000574EB">
      <w:pPr>
        <w:adjustRightInd w:val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9D568E">
        <w:rPr>
          <w:rFonts w:ascii="Times New Roman" w:eastAsia="標楷體" w:hAnsi="Times New Roman" w:hint="eastAsia"/>
        </w:rPr>
        <w:t>附件五</w:t>
      </w:r>
      <w:r>
        <w:rPr>
          <w:rFonts w:ascii="Times New Roman" w:eastAsia="標楷體" w:hAnsi="Times New Roman" w:hint="eastAsia"/>
        </w:rPr>
        <w:t>：</w:t>
      </w:r>
      <w:r w:rsidR="00FB242F">
        <w:rPr>
          <w:rFonts w:ascii="Times New Roman" w:eastAsia="標楷體" w:hAnsi="Times New Roman" w:hint="eastAsia"/>
        </w:rPr>
        <w:t>11</w:t>
      </w:r>
      <w:r w:rsidR="00DA5EF3">
        <w:rPr>
          <w:rFonts w:ascii="Times New Roman" w:eastAsia="標楷體" w:hAnsi="Times New Roman" w:hint="eastAsia"/>
        </w:rPr>
        <w:t>1</w:t>
      </w:r>
      <w:r w:rsidR="00FB242F">
        <w:rPr>
          <w:rFonts w:ascii="Times New Roman" w:eastAsia="標楷體" w:hAnsi="Times New Roman" w:hint="eastAsia"/>
        </w:rPr>
        <w:t>學年度</w:t>
      </w:r>
      <w:r w:rsidR="005A18EA">
        <w:rPr>
          <w:rFonts w:ascii="Times New Roman" w:eastAsia="標楷體" w:hAnsi="Times New Roman" w:hint="eastAsia"/>
        </w:rPr>
        <w:t>高三畢業生</w:t>
      </w:r>
      <w:r w:rsidR="00CD243E">
        <w:rPr>
          <w:rFonts w:ascii="Times New Roman" w:eastAsia="標楷體" w:hAnsi="Times New Roman" w:hint="eastAsia"/>
        </w:rPr>
        <w:t>期末</w:t>
      </w:r>
      <w:r w:rsidR="001E6F9B" w:rsidRPr="00B22F34">
        <w:rPr>
          <w:rFonts w:ascii="Times New Roman" w:eastAsia="標楷體" w:hAnsi="Times New Roman" w:hint="eastAsia"/>
        </w:rPr>
        <w:t>報告</w:t>
      </w:r>
    </w:p>
    <w:p w:rsidR="00DA5EF3" w:rsidRDefault="00B90D7B" w:rsidP="00EA0126">
      <w:pPr>
        <w:adjustRightInd w:val="0"/>
        <w:rPr>
          <w:rFonts w:ascii="Times New Roman" w:eastAsia="標楷體" w:hAnsi="Times New Roman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 w:rsidR="00E9747F">
        <w:rPr>
          <w:rFonts w:ascii="Times New Roman" w:eastAsia="標楷體" w:hAnsi="Times New Roman" w:hint="eastAsia"/>
        </w:rPr>
        <w:t>附件六</w:t>
      </w:r>
      <w:r w:rsidR="00C85919" w:rsidRPr="00B22F34">
        <w:rPr>
          <w:rFonts w:ascii="Times New Roman" w:eastAsia="標楷體" w:hAnsi="Times New Roman" w:hint="eastAsia"/>
        </w:rPr>
        <w:t>：</w:t>
      </w:r>
      <w:r w:rsidR="00C418F8">
        <w:rPr>
          <w:rFonts w:ascii="Times New Roman" w:eastAsia="標楷體" w:hAnsi="Times New Roman" w:hint="eastAsia"/>
        </w:rPr>
        <w:t>11</w:t>
      </w:r>
      <w:r w:rsidR="00DA5EF3">
        <w:rPr>
          <w:rFonts w:ascii="Times New Roman" w:eastAsia="標楷體" w:hAnsi="Times New Roman" w:hint="eastAsia"/>
        </w:rPr>
        <w:t>1</w:t>
      </w:r>
      <w:r w:rsidR="00DA5EF3">
        <w:rPr>
          <w:rFonts w:ascii="Times New Roman" w:eastAsia="標楷體" w:hAnsi="Times New Roman" w:hint="eastAsia"/>
        </w:rPr>
        <w:t>學</w:t>
      </w:r>
      <w:r w:rsidR="00C418F8">
        <w:rPr>
          <w:rFonts w:ascii="Times New Roman" w:eastAsia="標楷體" w:hAnsi="Times New Roman" w:hint="eastAsia"/>
        </w:rPr>
        <w:t>年</w:t>
      </w:r>
      <w:r w:rsidR="00C144BA" w:rsidRPr="00B22F34">
        <w:rPr>
          <w:rFonts w:ascii="Times New Roman" w:eastAsia="標楷體" w:hAnsi="Times New Roman" w:hint="eastAsia"/>
        </w:rPr>
        <w:t>廣達</w:t>
      </w:r>
      <w:r w:rsidR="00FC2D46" w:rsidRPr="00FC2D46">
        <w:rPr>
          <w:rFonts w:ascii="Times New Roman" w:eastAsia="標楷體" w:hAnsi="Times New Roman" w:hint="eastAsia"/>
        </w:rPr>
        <w:t>《游於藝》、《設計學習》、《游於智》</w:t>
      </w:r>
      <w:r w:rsidR="00C144BA" w:rsidRPr="00B22F34">
        <w:rPr>
          <w:rFonts w:ascii="Times New Roman" w:eastAsia="標楷體" w:hAnsi="Times New Roman" w:hint="eastAsia"/>
        </w:rPr>
        <w:t>計畫學校名</w:t>
      </w:r>
    </w:p>
    <w:p w:rsidR="00F45D2D" w:rsidRDefault="00DA5EF3" w:rsidP="00EA0126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</w:t>
      </w:r>
      <w:r w:rsidR="00C144BA" w:rsidRPr="00B22F34">
        <w:rPr>
          <w:rFonts w:ascii="Times New Roman" w:eastAsia="標楷體" w:hAnsi="Times New Roman" w:hint="eastAsia"/>
        </w:rPr>
        <w:t>單</w:t>
      </w:r>
    </w:p>
    <w:p w:rsidR="00FB242F" w:rsidRPr="00EA0126" w:rsidRDefault="00FB242F" w:rsidP="00EA0126">
      <w:pPr>
        <w:adjustRightInd w:val="0"/>
        <w:rPr>
          <w:rFonts w:ascii="Times New Roman" w:eastAsia="標楷體" w:hAnsi="Times New Roman" w:hint="eastAsia"/>
        </w:rPr>
      </w:pPr>
      <w:r w:rsidRPr="00B22F34">
        <w:rPr>
          <w:rFonts w:ascii="Times New Roman" w:eastAsia="標楷體" w:hAnsi="Times New Roman" w:hint="eastAsia"/>
        </w:rPr>
        <w:t xml:space="preserve">        </w:t>
      </w:r>
      <w:r>
        <w:rPr>
          <w:rFonts w:ascii="Times New Roman" w:eastAsia="標楷體" w:hAnsi="Times New Roman" w:hint="eastAsia"/>
        </w:rPr>
        <w:t>附件七</w:t>
      </w:r>
      <w:r w:rsidRPr="00B22F34">
        <w:rPr>
          <w:rFonts w:ascii="Times New Roman" w:eastAsia="標楷體" w:hAnsi="Times New Roman" w:hint="eastAsia"/>
        </w:rPr>
        <w:t>：</w:t>
      </w:r>
      <w:r w:rsidR="00C418F8">
        <w:rPr>
          <w:rFonts w:ascii="Times New Roman" w:eastAsia="標楷體" w:hAnsi="Times New Roman" w:hint="eastAsia"/>
        </w:rPr>
        <w:t>11</w:t>
      </w:r>
      <w:r w:rsidR="00DA5EF3">
        <w:rPr>
          <w:rFonts w:ascii="Times New Roman" w:eastAsia="標楷體" w:hAnsi="Times New Roman" w:hint="eastAsia"/>
        </w:rPr>
        <w:t>1</w:t>
      </w:r>
      <w:r w:rsidR="00C418F8">
        <w:rPr>
          <w:rFonts w:ascii="Times New Roman" w:eastAsia="標楷體" w:hAnsi="Times New Roman" w:hint="eastAsia"/>
        </w:rPr>
        <w:t>學年度長期培育學生名單</w:t>
      </w:r>
    </w:p>
    <w:sectPr w:rsidR="00FB242F" w:rsidRPr="00EA0126" w:rsidSect="00575710">
      <w:footerReference w:type="default" r:id="rId12"/>
      <w:pgSz w:w="11906" w:h="16838" w:code="9"/>
      <w:pgMar w:top="1440" w:right="1800" w:bottom="1440" w:left="180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49" w:rsidRDefault="005D1D49" w:rsidP="00CF65EA">
      <w:r>
        <w:separator/>
      </w:r>
    </w:p>
  </w:endnote>
  <w:endnote w:type="continuationSeparator" w:id="0">
    <w:p w:rsidR="005D1D49" w:rsidRDefault="005D1D49" w:rsidP="00CF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10" w:rsidRDefault="0057571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D1D49" w:rsidRPr="005D1D49">
      <w:rPr>
        <w:noProof/>
        <w:lang w:val="zh-TW"/>
      </w:rPr>
      <w:t>1</w:t>
    </w:r>
    <w:r>
      <w:fldChar w:fldCharType="end"/>
    </w:r>
  </w:p>
  <w:p w:rsidR="00575710" w:rsidRDefault="005757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49" w:rsidRDefault="005D1D49" w:rsidP="00CF65EA">
      <w:r>
        <w:separator/>
      </w:r>
    </w:p>
  </w:footnote>
  <w:footnote w:type="continuationSeparator" w:id="0">
    <w:p w:rsidR="005D1D49" w:rsidRDefault="005D1D49" w:rsidP="00CF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A1"/>
    <w:multiLevelType w:val="hybridMultilevel"/>
    <w:tmpl w:val="1B481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BC23A8"/>
    <w:multiLevelType w:val="hybridMultilevel"/>
    <w:tmpl w:val="972AD262"/>
    <w:lvl w:ilvl="0" w:tplc="0409000F">
      <w:start w:val="1"/>
      <w:numFmt w:val="decimal"/>
      <w:lvlText w:val="%1."/>
      <w:lvlJc w:val="left"/>
      <w:pPr>
        <w:ind w:left="1814" w:hanging="765"/>
      </w:pPr>
      <w:rPr>
        <w:rFonts w:hint="default"/>
      </w:rPr>
    </w:lvl>
    <w:lvl w:ilvl="1" w:tplc="54689882">
      <w:start w:val="1"/>
      <w:numFmt w:val="decimal"/>
      <w:lvlText w:val="%2."/>
      <w:lvlJc w:val="left"/>
      <w:pPr>
        <w:ind w:left="1889" w:hanging="360"/>
      </w:pPr>
      <w:rPr>
        <w:rFonts w:hint="default"/>
      </w:rPr>
    </w:lvl>
    <w:lvl w:ilvl="2" w:tplc="8DC2F6C6">
      <w:start w:val="9"/>
      <w:numFmt w:val="none"/>
      <w:lvlText w:val="%3、"/>
      <w:lvlJc w:val="left"/>
      <w:pPr>
        <w:ind w:left="2729" w:hanging="720"/>
      </w:pPr>
      <w:rPr>
        <w:rFonts w:hint="default"/>
      </w:rPr>
    </w:lvl>
    <w:lvl w:ilvl="3" w:tplc="EA3A4556">
      <w:start w:val="7"/>
      <w:numFmt w:val="ideographLegalTraditional"/>
      <w:lvlText w:val="%4、"/>
      <w:lvlJc w:val="left"/>
      <w:pPr>
        <w:ind w:left="720" w:hanging="720"/>
      </w:pPr>
      <w:rPr>
        <w:rFonts w:hint="default"/>
      </w:rPr>
    </w:lvl>
    <w:lvl w:ilvl="4" w:tplc="515A46CA">
      <w:start w:val="1"/>
      <w:numFmt w:val="taiwaneseCountingThousand"/>
      <w:lvlText w:val="%5、"/>
      <w:lvlJc w:val="left"/>
      <w:pPr>
        <w:ind w:left="3473" w:hanging="50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">
    <w:nsid w:val="062735C3"/>
    <w:multiLevelType w:val="hybridMultilevel"/>
    <w:tmpl w:val="6626354C"/>
    <w:lvl w:ilvl="0" w:tplc="534E3B3E">
      <w:start w:val="1"/>
      <w:numFmt w:val="taiwaneseCountingThousand"/>
      <w:lvlText w:val="（%1）"/>
      <w:lvlJc w:val="left"/>
      <w:pPr>
        <w:ind w:left="1814" w:hanging="765"/>
      </w:pPr>
      <w:rPr>
        <w:rFonts w:hint="default"/>
      </w:rPr>
    </w:lvl>
    <w:lvl w:ilvl="1" w:tplc="54689882">
      <w:start w:val="1"/>
      <w:numFmt w:val="decimal"/>
      <w:lvlText w:val="%2."/>
      <w:lvlJc w:val="left"/>
      <w:pPr>
        <w:ind w:left="1889" w:hanging="360"/>
      </w:pPr>
      <w:rPr>
        <w:rFonts w:hint="default"/>
      </w:rPr>
    </w:lvl>
    <w:lvl w:ilvl="2" w:tplc="8DC2F6C6">
      <w:start w:val="9"/>
      <w:numFmt w:val="none"/>
      <w:lvlText w:val="%3、"/>
      <w:lvlJc w:val="left"/>
      <w:pPr>
        <w:ind w:left="2729" w:hanging="720"/>
      </w:pPr>
      <w:rPr>
        <w:rFonts w:hint="default"/>
      </w:rPr>
    </w:lvl>
    <w:lvl w:ilvl="3" w:tplc="EA3A4556">
      <w:start w:val="7"/>
      <w:numFmt w:val="ideographLegalTraditional"/>
      <w:lvlText w:val="%4、"/>
      <w:lvlJc w:val="left"/>
      <w:pPr>
        <w:ind w:left="32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">
    <w:nsid w:val="0BEB725F"/>
    <w:multiLevelType w:val="hybridMultilevel"/>
    <w:tmpl w:val="1B481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C1C41C5"/>
    <w:multiLevelType w:val="hybridMultilevel"/>
    <w:tmpl w:val="E82C6DC6"/>
    <w:lvl w:ilvl="0" w:tplc="B0C6084E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970806"/>
    <w:multiLevelType w:val="hybridMultilevel"/>
    <w:tmpl w:val="EF18312A"/>
    <w:lvl w:ilvl="0" w:tplc="04090013">
      <w:start w:val="1"/>
      <w:numFmt w:val="upperRoman"/>
      <w:lvlText w:val="%1."/>
      <w:lvlJc w:val="left"/>
      <w:pPr>
        <w:ind w:left="2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71" w:hanging="480"/>
      </w:pPr>
    </w:lvl>
    <w:lvl w:ilvl="2" w:tplc="0409001B" w:tentative="1">
      <w:start w:val="1"/>
      <w:numFmt w:val="lowerRoman"/>
      <w:lvlText w:val="%3."/>
      <w:lvlJc w:val="right"/>
      <w:pPr>
        <w:ind w:left="3651" w:hanging="480"/>
      </w:pPr>
    </w:lvl>
    <w:lvl w:ilvl="3" w:tplc="0409000F" w:tentative="1">
      <w:start w:val="1"/>
      <w:numFmt w:val="decimal"/>
      <w:lvlText w:val="%4."/>
      <w:lvlJc w:val="left"/>
      <w:pPr>
        <w:ind w:left="4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1" w:hanging="480"/>
      </w:pPr>
    </w:lvl>
    <w:lvl w:ilvl="5" w:tplc="0409001B" w:tentative="1">
      <w:start w:val="1"/>
      <w:numFmt w:val="lowerRoman"/>
      <w:lvlText w:val="%6."/>
      <w:lvlJc w:val="right"/>
      <w:pPr>
        <w:ind w:left="5091" w:hanging="480"/>
      </w:pPr>
    </w:lvl>
    <w:lvl w:ilvl="6" w:tplc="0409000F" w:tentative="1">
      <w:start w:val="1"/>
      <w:numFmt w:val="decimal"/>
      <w:lvlText w:val="%7."/>
      <w:lvlJc w:val="left"/>
      <w:pPr>
        <w:ind w:left="5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1" w:hanging="480"/>
      </w:pPr>
    </w:lvl>
    <w:lvl w:ilvl="8" w:tplc="0409001B" w:tentative="1">
      <w:start w:val="1"/>
      <w:numFmt w:val="lowerRoman"/>
      <w:lvlText w:val="%9."/>
      <w:lvlJc w:val="right"/>
      <w:pPr>
        <w:ind w:left="6531" w:hanging="480"/>
      </w:pPr>
    </w:lvl>
  </w:abstractNum>
  <w:abstractNum w:abstractNumId="6">
    <w:nsid w:val="1A346AAB"/>
    <w:multiLevelType w:val="hybridMultilevel"/>
    <w:tmpl w:val="656C59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296952"/>
    <w:multiLevelType w:val="hybridMultilevel"/>
    <w:tmpl w:val="1B481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A04CA3"/>
    <w:multiLevelType w:val="hybridMultilevel"/>
    <w:tmpl w:val="7988D666"/>
    <w:lvl w:ilvl="0" w:tplc="BA2CD2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468988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EF7621DE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45FF9"/>
    <w:multiLevelType w:val="hybridMultilevel"/>
    <w:tmpl w:val="2ACC1DBA"/>
    <w:lvl w:ilvl="0" w:tplc="D1984E82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CB30A2B6">
      <w:start w:val="1"/>
      <w:numFmt w:val="taiwaneseCountingThousand"/>
      <w:lvlText w:val="（%2）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CB30A2B6">
      <w:start w:val="1"/>
      <w:numFmt w:val="taiwaneseCountingThousand"/>
      <w:lvlText w:val="（%5）"/>
      <w:lvlJc w:val="left"/>
      <w:pPr>
        <w:ind w:left="2400" w:hanging="480"/>
      </w:pPr>
      <w:rPr>
        <w:rFonts w:hint="eastAsia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5EF2E072">
      <w:start w:val="1"/>
      <w:numFmt w:val="decimal"/>
      <w:lvlText w:val="(%7)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B008C4"/>
    <w:multiLevelType w:val="hybridMultilevel"/>
    <w:tmpl w:val="DFA0C15E"/>
    <w:lvl w:ilvl="0" w:tplc="BE70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88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03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E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8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0D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6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C203E0"/>
    <w:multiLevelType w:val="hybridMultilevel"/>
    <w:tmpl w:val="6626354C"/>
    <w:lvl w:ilvl="0" w:tplc="534E3B3E">
      <w:start w:val="1"/>
      <w:numFmt w:val="taiwaneseCountingThousand"/>
      <w:lvlText w:val="（%1）"/>
      <w:lvlJc w:val="left"/>
      <w:pPr>
        <w:ind w:left="1814" w:hanging="765"/>
      </w:pPr>
      <w:rPr>
        <w:rFonts w:hint="default"/>
      </w:rPr>
    </w:lvl>
    <w:lvl w:ilvl="1" w:tplc="54689882">
      <w:start w:val="1"/>
      <w:numFmt w:val="decimal"/>
      <w:lvlText w:val="%2."/>
      <w:lvlJc w:val="left"/>
      <w:pPr>
        <w:ind w:left="1889" w:hanging="360"/>
      </w:pPr>
      <w:rPr>
        <w:rFonts w:hint="default"/>
      </w:rPr>
    </w:lvl>
    <w:lvl w:ilvl="2" w:tplc="8DC2F6C6">
      <w:start w:val="9"/>
      <w:numFmt w:val="none"/>
      <w:lvlText w:val="%3、"/>
      <w:lvlJc w:val="left"/>
      <w:pPr>
        <w:ind w:left="2729" w:hanging="720"/>
      </w:pPr>
      <w:rPr>
        <w:rFonts w:hint="default"/>
      </w:rPr>
    </w:lvl>
    <w:lvl w:ilvl="3" w:tplc="EA3A4556">
      <w:start w:val="7"/>
      <w:numFmt w:val="ideographLegalTraditional"/>
      <w:lvlText w:val="%4、"/>
      <w:lvlJc w:val="left"/>
      <w:pPr>
        <w:ind w:left="32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2">
    <w:nsid w:val="26071394"/>
    <w:multiLevelType w:val="hybridMultilevel"/>
    <w:tmpl w:val="6BC28F24"/>
    <w:lvl w:ilvl="0" w:tplc="5468988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77183C"/>
    <w:multiLevelType w:val="hybridMultilevel"/>
    <w:tmpl w:val="C256E99A"/>
    <w:lvl w:ilvl="0" w:tplc="5468988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1C4978"/>
    <w:multiLevelType w:val="hybridMultilevel"/>
    <w:tmpl w:val="64DA9AE8"/>
    <w:lvl w:ilvl="0" w:tplc="534E3B3E">
      <w:start w:val="1"/>
      <w:numFmt w:val="taiwaneseCountingThousand"/>
      <w:lvlText w:val="（%1）"/>
      <w:lvlJc w:val="left"/>
      <w:pPr>
        <w:ind w:left="1814" w:hanging="7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89" w:hanging="360"/>
      </w:pPr>
      <w:rPr>
        <w:rFonts w:hint="eastAsia"/>
      </w:rPr>
    </w:lvl>
    <w:lvl w:ilvl="2" w:tplc="8DC2F6C6">
      <w:start w:val="9"/>
      <w:numFmt w:val="none"/>
      <w:lvlText w:val="%3、"/>
      <w:lvlJc w:val="left"/>
      <w:pPr>
        <w:ind w:left="2729" w:hanging="720"/>
      </w:pPr>
      <w:rPr>
        <w:rFonts w:hint="default"/>
      </w:rPr>
    </w:lvl>
    <w:lvl w:ilvl="3" w:tplc="EA3A4556">
      <w:start w:val="7"/>
      <w:numFmt w:val="ideographLegalTraditional"/>
      <w:lvlText w:val="%4、"/>
      <w:lvlJc w:val="left"/>
      <w:pPr>
        <w:ind w:left="32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>
    <w:nsid w:val="3BAF5F9E"/>
    <w:multiLevelType w:val="hybridMultilevel"/>
    <w:tmpl w:val="D40E96AA"/>
    <w:lvl w:ilvl="0" w:tplc="0409000F">
      <w:start w:val="1"/>
      <w:numFmt w:val="decimal"/>
      <w:lvlText w:val="%1."/>
      <w:lvlJc w:val="left"/>
      <w:pPr>
        <w:ind w:left="2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6">
    <w:nsid w:val="3D17571C"/>
    <w:multiLevelType w:val="hybridMultilevel"/>
    <w:tmpl w:val="C2E6A65C"/>
    <w:lvl w:ilvl="0" w:tplc="96BA089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A80261"/>
    <w:multiLevelType w:val="hybridMultilevel"/>
    <w:tmpl w:val="EAE85C08"/>
    <w:lvl w:ilvl="0" w:tplc="0409000F">
      <w:start w:val="1"/>
      <w:numFmt w:val="decimal"/>
      <w:lvlText w:val="%1."/>
      <w:lvlJc w:val="left"/>
      <w:pPr>
        <w:ind w:left="22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abstractNum w:abstractNumId="18">
    <w:nsid w:val="42B2761B"/>
    <w:multiLevelType w:val="hybridMultilevel"/>
    <w:tmpl w:val="1B481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2B649D"/>
    <w:multiLevelType w:val="hybridMultilevel"/>
    <w:tmpl w:val="6D667DA4"/>
    <w:lvl w:ilvl="0" w:tplc="5468988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430081"/>
    <w:multiLevelType w:val="hybridMultilevel"/>
    <w:tmpl w:val="70B42B12"/>
    <w:lvl w:ilvl="0" w:tplc="0409000F">
      <w:start w:val="1"/>
      <w:numFmt w:val="decimal"/>
      <w:lvlText w:val="%1."/>
      <w:lvlJc w:val="left"/>
      <w:pPr>
        <w:ind w:left="1814" w:hanging="765"/>
      </w:pPr>
      <w:rPr>
        <w:rFonts w:hint="default"/>
      </w:rPr>
    </w:lvl>
    <w:lvl w:ilvl="1" w:tplc="39666264">
      <w:start w:val="1"/>
      <w:numFmt w:val="decimal"/>
      <w:lvlText w:val="(%2)"/>
      <w:lvlJc w:val="left"/>
      <w:pPr>
        <w:ind w:left="1889" w:hanging="360"/>
      </w:pPr>
      <w:rPr>
        <w:rFonts w:hint="eastAsia"/>
      </w:rPr>
    </w:lvl>
    <w:lvl w:ilvl="2" w:tplc="04090013">
      <w:start w:val="1"/>
      <w:numFmt w:val="upperRoman"/>
      <w:lvlText w:val="%3."/>
      <w:lvlJc w:val="left"/>
      <w:pPr>
        <w:ind w:left="2729" w:hanging="720"/>
      </w:pPr>
      <w:rPr>
        <w:rFonts w:hint="eastAsia"/>
      </w:rPr>
    </w:lvl>
    <w:lvl w:ilvl="3" w:tplc="EA3A4556">
      <w:start w:val="7"/>
      <w:numFmt w:val="ideographLegalTraditional"/>
      <w:lvlText w:val="%4、"/>
      <w:lvlJc w:val="left"/>
      <w:pPr>
        <w:ind w:left="32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1">
    <w:nsid w:val="603C2855"/>
    <w:multiLevelType w:val="hybridMultilevel"/>
    <w:tmpl w:val="8FDC664A"/>
    <w:lvl w:ilvl="0" w:tplc="83F01250">
      <w:start w:val="1"/>
      <w:numFmt w:val="taiwaneseCountingThousand"/>
      <w:lvlText w:val="（%1）"/>
      <w:lvlJc w:val="left"/>
      <w:pPr>
        <w:ind w:left="1814" w:hanging="765"/>
      </w:pPr>
      <w:rPr>
        <w:rFonts w:hint="default"/>
        <w:lang w:val="en-US"/>
      </w:rPr>
    </w:lvl>
    <w:lvl w:ilvl="1" w:tplc="54689882">
      <w:start w:val="1"/>
      <w:numFmt w:val="decimal"/>
      <w:lvlText w:val="%2."/>
      <w:lvlJc w:val="left"/>
      <w:pPr>
        <w:ind w:left="1889" w:hanging="360"/>
      </w:pPr>
      <w:rPr>
        <w:rFonts w:hint="default"/>
      </w:rPr>
    </w:lvl>
    <w:lvl w:ilvl="2" w:tplc="8DC2F6C6">
      <w:start w:val="9"/>
      <w:numFmt w:val="none"/>
      <w:lvlText w:val="%3、"/>
      <w:lvlJc w:val="left"/>
      <w:pPr>
        <w:ind w:left="2729" w:hanging="720"/>
      </w:pPr>
      <w:rPr>
        <w:rFonts w:hint="default"/>
      </w:rPr>
    </w:lvl>
    <w:lvl w:ilvl="3" w:tplc="EA3A4556">
      <w:start w:val="7"/>
      <w:numFmt w:val="ideographLegalTraditional"/>
      <w:lvlText w:val="%4、"/>
      <w:lvlJc w:val="left"/>
      <w:pPr>
        <w:ind w:left="32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2">
    <w:nsid w:val="6435191C"/>
    <w:multiLevelType w:val="hybridMultilevel"/>
    <w:tmpl w:val="E1480D10"/>
    <w:lvl w:ilvl="0" w:tplc="5468988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3">
    <w:nsid w:val="691D3E7B"/>
    <w:multiLevelType w:val="hybridMultilevel"/>
    <w:tmpl w:val="41F01C3C"/>
    <w:lvl w:ilvl="0" w:tplc="39666264">
      <w:start w:val="1"/>
      <w:numFmt w:val="decimal"/>
      <w:lvlText w:val="(%1)"/>
      <w:lvlJc w:val="left"/>
      <w:pPr>
        <w:ind w:left="2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71" w:hanging="480"/>
      </w:pPr>
    </w:lvl>
    <w:lvl w:ilvl="2" w:tplc="0409001B" w:tentative="1">
      <w:start w:val="1"/>
      <w:numFmt w:val="lowerRoman"/>
      <w:lvlText w:val="%3."/>
      <w:lvlJc w:val="right"/>
      <w:pPr>
        <w:ind w:left="3651" w:hanging="480"/>
      </w:pPr>
    </w:lvl>
    <w:lvl w:ilvl="3" w:tplc="0409000F" w:tentative="1">
      <w:start w:val="1"/>
      <w:numFmt w:val="decimal"/>
      <w:lvlText w:val="%4."/>
      <w:lvlJc w:val="left"/>
      <w:pPr>
        <w:ind w:left="4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1" w:hanging="480"/>
      </w:pPr>
    </w:lvl>
    <w:lvl w:ilvl="5" w:tplc="0409001B" w:tentative="1">
      <w:start w:val="1"/>
      <w:numFmt w:val="lowerRoman"/>
      <w:lvlText w:val="%6."/>
      <w:lvlJc w:val="right"/>
      <w:pPr>
        <w:ind w:left="5091" w:hanging="480"/>
      </w:pPr>
    </w:lvl>
    <w:lvl w:ilvl="6" w:tplc="0409000F" w:tentative="1">
      <w:start w:val="1"/>
      <w:numFmt w:val="decimal"/>
      <w:lvlText w:val="%7."/>
      <w:lvlJc w:val="left"/>
      <w:pPr>
        <w:ind w:left="5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1" w:hanging="480"/>
      </w:pPr>
    </w:lvl>
    <w:lvl w:ilvl="8" w:tplc="0409001B" w:tentative="1">
      <w:start w:val="1"/>
      <w:numFmt w:val="lowerRoman"/>
      <w:lvlText w:val="%9."/>
      <w:lvlJc w:val="right"/>
      <w:pPr>
        <w:ind w:left="6531" w:hanging="480"/>
      </w:pPr>
    </w:lvl>
  </w:abstractNum>
  <w:abstractNum w:abstractNumId="24">
    <w:nsid w:val="6BBC53DE"/>
    <w:multiLevelType w:val="hybridMultilevel"/>
    <w:tmpl w:val="E1480D10"/>
    <w:lvl w:ilvl="0" w:tplc="5468988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5">
    <w:nsid w:val="717D06F1"/>
    <w:multiLevelType w:val="hybridMultilevel"/>
    <w:tmpl w:val="1D1885E2"/>
    <w:lvl w:ilvl="0" w:tplc="5468988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974B41"/>
    <w:multiLevelType w:val="hybridMultilevel"/>
    <w:tmpl w:val="6D667DA4"/>
    <w:lvl w:ilvl="0" w:tplc="5468988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17"/>
  </w:num>
  <w:num w:numId="6">
    <w:abstractNumId w:val="4"/>
  </w:num>
  <w:num w:numId="7">
    <w:abstractNumId w:val="8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22"/>
  </w:num>
  <w:num w:numId="16">
    <w:abstractNumId w:val="21"/>
  </w:num>
  <w:num w:numId="17">
    <w:abstractNumId w:val="10"/>
  </w:num>
  <w:num w:numId="18">
    <w:abstractNumId w:val="3"/>
  </w:num>
  <w:num w:numId="19">
    <w:abstractNumId w:val="6"/>
  </w:num>
  <w:num w:numId="20">
    <w:abstractNumId w:val="18"/>
  </w:num>
  <w:num w:numId="21">
    <w:abstractNumId w:val="16"/>
  </w:num>
  <w:num w:numId="22">
    <w:abstractNumId w:val="24"/>
  </w:num>
  <w:num w:numId="23">
    <w:abstractNumId w:val="19"/>
  </w:num>
  <w:num w:numId="24">
    <w:abstractNumId w:val="12"/>
  </w:num>
  <w:num w:numId="25">
    <w:abstractNumId w:val="13"/>
  </w:num>
  <w:num w:numId="26">
    <w:abstractNumId w:val="25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F8"/>
    <w:rsid w:val="00004A63"/>
    <w:rsid w:val="000053FC"/>
    <w:rsid w:val="00006D73"/>
    <w:rsid w:val="00007FD5"/>
    <w:rsid w:val="0001150C"/>
    <w:rsid w:val="00011EFA"/>
    <w:rsid w:val="000126B1"/>
    <w:rsid w:val="0002029F"/>
    <w:rsid w:val="000252D4"/>
    <w:rsid w:val="00025BF1"/>
    <w:rsid w:val="00026675"/>
    <w:rsid w:val="000407DF"/>
    <w:rsid w:val="00043FAE"/>
    <w:rsid w:val="00051EF8"/>
    <w:rsid w:val="000546C7"/>
    <w:rsid w:val="000574EB"/>
    <w:rsid w:val="0006703A"/>
    <w:rsid w:val="00067B5A"/>
    <w:rsid w:val="00073A04"/>
    <w:rsid w:val="000741AE"/>
    <w:rsid w:val="00075470"/>
    <w:rsid w:val="00075BA9"/>
    <w:rsid w:val="00081D56"/>
    <w:rsid w:val="0008616C"/>
    <w:rsid w:val="00090ACF"/>
    <w:rsid w:val="00096C88"/>
    <w:rsid w:val="00097DD7"/>
    <w:rsid w:val="000A18D7"/>
    <w:rsid w:val="000A26E3"/>
    <w:rsid w:val="000A2AB6"/>
    <w:rsid w:val="000A3967"/>
    <w:rsid w:val="000A62F3"/>
    <w:rsid w:val="000D2B65"/>
    <w:rsid w:val="000D4336"/>
    <w:rsid w:val="000D45FB"/>
    <w:rsid w:val="000D5725"/>
    <w:rsid w:val="000D7AFC"/>
    <w:rsid w:val="000E1140"/>
    <w:rsid w:val="000F71D6"/>
    <w:rsid w:val="00107E90"/>
    <w:rsid w:val="00112326"/>
    <w:rsid w:val="00113DAF"/>
    <w:rsid w:val="001148B1"/>
    <w:rsid w:val="0012178C"/>
    <w:rsid w:val="00123608"/>
    <w:rsid w:val="00124D69"/>
    <w:rsid w:val="00125D6E"/>
    <w:rsid w:val="0013437E"/>
    <w:rsid w:val="0014287C"/>
    <w:rsid w:val="00144FEC"/>
    <w:rsid w:val="001463D9"/>
    <w:rsid w:val="00146B9C"/>
    <w:rsid w:val="0015300A"/>
    <w:rsid w:val="0015394A"/>
    <w:rsid w:val="001636FE"/>
    <w:rsid w:val="00173C24"/>
    <w:rsid w:val="00175495"/>
    <w:rsid w:val="001816B0"/>
    <w:rsid w:val="00183036"/>
    <w:rsid w:val="001837FB"/>
    <w:rsid w:val="00183DE9"/>
    <w:rsid w:val="00187B57"/>
    <w:rsid w:val="00196D6D"/>
    <w:rsid w:val="001A6133"/>
    <w:rsid w:val="001B02E5"/>
    <w:rsid w:val="001B11CA"/>
    <w:rsid w:val="001B253A"/>
    <w:rsid w:val="001B2EC2"/>
    <w:rsid w:val="001B5924"/>
    <w:rsid w:val="001B78C7"/>
    <w:rsid w:val="001C006B"/>
    <w:rsid w:val="001C0675"/>
    <w:rsid w:val="001E3249"/>
    <w:rsid w:val="001E6F9B"/>
    <w:rsid w:val="001F02D2"/>
    <w:rsid w:val="001F05B8"/>
    <w:rsid w:val="001F6337"/>
    <w:rsid w:val="001F6F96"/>
    <w:rsid w:val="002027C6"/>
    <w:rsid w:val="00204BDE"/>
    <w:rsid w:val="00204EEB"/>
    <w:rsid w:val="00205B3E"/>
    <w:rsid w:val="00205CDA"/>
    <w:rsid w:val="002060FD"/>
    <w:rsid w:val="00207116"/>
    <w:rsid w:val="00213AF6"/>
    <w:rsid w:val="002151AE"/>
    <w:rsid w:val="0021728C"/>
    <w:rsid w:val="002247C0"/>
    <w:rsid w:val="00232E03"/>
    <w:rsid w:val="002343A8"/>
    <w:rsid w:val="00236D0D"/>
    <w:rsid w:val="00237F8C"/>
    <w:rsid w:val="002517D3"/>
    <w:rsid w:val="00252DD3"/>
    <w:rsid w:val="0025383A"/>
    <w:rsid w:val="00253A55"/>
    <w:rsid w:val="00253EAB"/>
    <w:rsid w:val="0025429F"/>
    <w:rsid w:val="00255B94"/>
    <w:rsid w:val="0025693C"/>
    <w:rsid w:val="002600CA"/>
    <w:rsid w:val="0026657A"/>
    <w:rsid w:val="0026661B"/>
    <w:rsid w:val="00283A9B"/>
    <w:rsid w:val="00291FEB"/>
    <w:rsid w:val="00293C33"/>
    <w:rsid w:val="002A1C4A"/>
    <w:rsid w:val="002B08A0"/>
    <w:rsid w:val="002B0C34"/>
    <w:rsid w:val="002C089B"/>
    <w:rsid w:val="002C22B3"/>
    <w:rsid w:val="002C4A16"/>
    <w:rsid w:val="002C4B06"/>
    <w:rsid w:val="002C5D8D"/>
    <w:rsid w:val="002C79E2"/>
    <w:rsid w:val="002D7AC0"/>
    <w:rsid w:val="002E30E7"/>
    <w:rsid w:val="002E37C4"/>
    <w:rsid w:val="002E675D"/>
    <w:rsid w:val="002E6825"/>
    <w:rsid w:val="002E7653"/>
    <w:rsid w:val="002F7268"/>
    <w:rsid w:val="0030287C"/>
    <w:rsid w:val="00310405"/>
    <w:rsid w:val="003169B4"/>
    <w:rsid w:val="0031781E"/>
    <w:rsid w:val="00320334"/>
    <w:rsid w:val="003230C8"/>
    <w:rsid w:val="00327D07"/>
    <w:rsid w:val="00330929"/>
    <w:rsid w:val="00336DFA"/>
    <w:rsid w:val="003435B4"/>
    <w:rsid w:val="003441F1"/>
    <w:rsid w:val="0034515B"/>
    <w:rsid w:val="003467E3"/>
    <w:rsid w:val="00355932"/>
    <w:rsid w:val="00357E3B"/>
    <w:rsid w:val="003601FE"/>
    <w:rsid w:val="00361EBF"/>
    <w:rsid w:val="003628C5"/>
    <w:rsid w:val="003631EC"/>
    <w:rsid w:val="003644A6"/>
    <w:rsid w:val="0036677F"/>
    <w:rsid w:val="003760D2"/>
    <w:rsid w:val="00380C21"/>
    <w:rsid w:val="00382D20"/>
    <w:rsid w:val="00384DCC"/>
    <w:rsid w:val="003868E8"/>
    <w:rsid w:val="00387902"/>
    <w:rsid w:val="00387EE3"/>
    <w:rsid w:val="0039552E"/>
    <w:rsid w:val="00397662"/>
    <w:rsid w:val="003A2D49"/>
    <w:rsid w:val="003A3BEC"/>
    <w:rsid w:val="003A47C8"/>
    <w:rsid w:val="003B00B8"/>
    <w:rsid w:val="003B4951"/>
    <w:rsid w:val="003B5D73"/>
    <w:rsid w:val="003C3158"/>
    <w:rsid w:val="003C31DE"/>
    <w:rsid w:val="003C3F8C"/>
    <w:rsid w:val="003F2155"/>
    <w:rsid w:val="003F4490"/>
    <w:rsid w:val="003F5EA5"/>
    <w:rsid w:val="003F6B88"/>
    <w:rsid w:val="003F7A02"/>
    <w:rsid w:val="004138FD"/>
    <w:rsid w:val="00414E4F"/>
    <w:rsid w:val="00414EDB"/>
    <w:rsid w:val="00420532"/>
    <w:rsid w:val="004248EC"/>
    <w:rsid w:val="0042513B"/>
    <w:rsid w:val="00425752"/>
    <w:rsid w:val="00431E68"/>
    <w:rsid w:val="00432591"/>
    <w:rsid w:val="00434CE6"/>
    <w:rsid w:val="00436A1F"/>
    <w:rsid w:val="004425F4"/>
    <w:rsid w:val="004548F4"/>
    <w:rsid w:val="004568FE"/>
    <w:rsid w:val="004570B9"/>
    <w:rsid w:val="00457E19"/>
    <w:rsid w:val="00462A78"/>
    <w:rsid w:val="00467936"/>
    <w:rsid w:val="0047127C"/>
    <w:rsid w:val="0047223F"/>
    <w:rsid w:val="00473D30"/>
    <w:rsid w:val="0047708F"/>
    <w:rsid w:val="00484205"/>
    <w:rsid w:val="00487AAD"/>
    <w:rsid w:val="00495F50"/>
    <w:rsid w:val="004A1894"/>
    <w:rsid w:val="004A1C0B"/>
    <w:rsid w:val="004A34F8"/>
    <w:rsid w:val="004A4E4D"/>
    <w:rsid w:val="004B1CC9"/>
    <w:rsid w:val="004B25D5"/>
    <w:rsid w:val="004B298C"/>
    <w:rsid w:val="004B611C"/>
    <w:rsid w:val="004C0C0E"/>
    <w:rsid w:val="004C2601"/>
    <w:rsid w:val="004C555D"/>
    <w:rsid w:val="004C7118"/>
    <w:rsid w:val="004D4440"/>
    <w:rsid w:val="004D6C0B"/>
    <w:rsid w:val="004E0B74"/>
    <w:rsid w:val="004E5572"/>
    <w:rsid w:val="004E5D09"/>
    <w:rsid w:val="004E7244"/>
    <w:rsid w:val="004E7B81"/>
    <w:rsid w:val="004F7E64"/>
    <w:rsid w:val="0050724C"/>
    <w:rsid w:val="00510CCD"/>
    <w:rsid w:val="00514562"/>
    <w:rsid w:val="00522985"/>
    <w:rsid w:val="00522CD6"/>
    <w:rsid w:val="00522D59"/>
    <w:rsid w:val="00526170"/>
    <w:rsid w:val="0053359B"/>
    <w:rsid w:val="00544BDB"/>
    <w:rsid w:val="0055219A"/>
    <w:rsid w:val="005607DF"/>
    <w:rsid w:val="00565980"/>
    <w:rsid w:val="0057339F"/>
    <w:rsid w:val="00573A8E"/>
    <w:rsid w:val="00575710"/>
    <w:rsid w:val="0058330D"/>
    <w:rsid w:val="0058353F"/>
    <w:rsid w:val="0058512E"/>
    <w:rsid w:val="00587389"/>
    <w:rsid w:val="00595F8C"/>
    <w:rsid w:val="005A06E0"/>
    <w:rsid w:val="005A0E76"/>
    <w:rsid w:val="005A1785"/>
    <w:rsid w:val="005A18EA"/>
    <w:rsid w:val="005B0E5C"/>
    <w:rsid w:val="005B381C"/>
    <w:rsid w:val="005B4877"/>
    <w:rsid w:val="005C19F7"/>
    <w:rsid w:val="005C279A"/>
    <w:rsid w:val="005C3FBB"/>
    <w:rsid w:val="005C7786"/>
    <w:rsid w:val="005D1D49"/>
    <w:rsid w:val="005D555A"/>
    <w:rsid w:val="005D6156"/>
    <w:rsid w:val="005E13D1"/>
    <w:rsid w:val="005E24E0"/>
    <w:rsid w:val="005E494A"/>
    <w:rsid w:val="005E4C65"/>
    <w:rsid w:val="005E6B1D"/>
    <w:rsid w:val="005F4DFF"/>
    <w:rsid w:val="005F5B95"/>
    <w:rsid w:val="005F64B0"/>
    <w:rsid w:val="005F654A"/>
    <w:rsid w:val="00600E2C"/>
    <w:rsid w:val="00610515"/>
    <w:rsid w:val="00613D3D"/>
    <w:rsid w:val="00615DD8"/>
    <w:rsid w:val="0061612C"/>
    <w:rsid w:val="0061685A"/>
    <w:rsid w:val="00621554"/>
    <w:rsid w:val="006224AA"/>
    <w:rsid w:val="00623EA3"/>
    <w:rsid w:val="00624ECC"/>
    <w:rsid w:val="0062572F"/>
    <w:rsid w:val="006261C0"/>
    <w:rsid w:val="006271BC"/>
    <w:rsid w:val="00631EE1"/>
    <w:rsid w:val="00637034"/>
    <w:rsid w:val="00645E97"/>
    <w:rsid w:val="006505EF"/>
    <w:rsid w:val="00650AEE"/>
    <w:rsid w:val="00655678"/>
    <w:rsid w:val="00662519"/>
    <w:rsid w:val="00662995"/>
    <w:rsid w:val="006654C7"/>
    <w:rsid w:val="00665AA1"/>
    <w:rsid w:val="00665CB5"/>
    <w:rsid w:val="0067154A"/>
    <w:rsid w:val="006720F2"/>
    <w:rsid w:val="006723CD"/>
    <w:rsid w:val="0067245C"/>
    <w:rsid w:val="00672AF9"/>
    <w:rsid w:val="00672D44"/>
    <w:rsid w:val="00672F0E"/>
    <w:rsid w:val="00677901"/>
    <w:rsid w:val="00677A59"/>
    <w:rsid w:val="00683155"/>
    <w:rsid w:val="00683E03"/>
    <w:rsid w:val="00685592"/>
    <w:rsid w:val="00685F02"/>
    <w:rsid w:val="00686325"/>
    <w:rsid w:val="00686D35"/>
    <w:rsid w:val="00690ED9"/>
    <w:rsid w:val="006945F3"/>
    <w:rsid w:val="00694EC1"/>
    <w:rsid w:val="0069692A"/>
    <w:rsid w:val="00697801"/>
    <w:rsid w:val="006A005C"/>
    <w:rsid w:val="006A44A1"/>
    <w:rsid w:val="006A6F37"/>
    <w:rsid w:val="006B0F9E"/>
    <w:rsid w:val="006C19FC"/>
    <w:rsid w:val="006C4020"/>
    <w:rsid w:val="006D39E4"/>
    <w:rsid w:val="006D4CDF"/>
    <w:rsid w:val="006E13FC"/>
    <w:rsid w:val="006E6F85"/>
    <w:rsid w:val="006F2616"/>
    <w:rsid w:val="006F3E21"/>
    <w:rsid w:val="006F47E9"/>
    <w:rsid w:val="00701A80"/>
    <w:rsid w:val="0070624C"/>
    <w:rsid w:val="00710913"/>
    <w:rsid w:val="00711E36"/>
    <w:rsid w:val="007156A6"/>
    <w:rsid w:val="007166BC"/>
    <w:rsid w:val="00717084"/>
    <w:rsid w:val="00717E01"/>
    <w:rsid w:val="00722103"/>
    <w:rsid w:val="00722FC0"/>
    <w:rsid w:val="00724C4D"/>
    <w:rsid w:val="00726077"/>
    <w:rsid w:val="00731F0E"/>
    <w:rsid w:val="00733ED5"/>
    <w:rsid w:val="00734ACE"/>
    <w:rsid w:val="00740740"/>
    <w:rsid w:val="0074381F"/>
    <w:rsid w:val="00745711"/>
    <w:rsid w:val="00752634"/>
    <w:rsid w:val="00753510"/>
    <w:rsid w:val="00755B0A"/>
    <w:rsid w:val="00756329"/>
    <w:rsid w:val="00764B48"/>
    <w:rsid w:val="00767963"/>
    <w:rsid w:val="00770419"/>
    <w:rsid w:val="00770DBD"/>
    <w:rsid w:val="00776543"/>
    <w:rsid w:val="00777180"/>
    <w:rsid w:val="0077762B"/>
    <w:rsid w:val="0078279A"/>
    <w:rsid w:val="00782EE3"/>
    <w:rsid w:val="00790419"/>
    <w:rsid w:val="00790CCE"/>
    <w:rsid w:val="007911B9"/>
    <w:rsid w:val="007A2FCB"/>
    <w:rsid w:val="007A3E30"/>
    <w:rsid w:val="007A431B"/>
    <w:rsid w:val="007B057D"/>
    <w:rsid w:val="007B3488"/>
    <w:rsid w:val="007B3AFD"/>
    <w:rsid w:val="007B4605"/>
    <w:rsid w:val="007B606C"/>
    <w:rsid w:val="007B7802"/>
    <w:rsid w:val="007C0538"/>
    <w:rsid w:val="007C57B3"/>
    <w:rsid w:val="007D109D"/>
    <w:rsid w:val="007D4990"/>
    <w:rsid w:val="007D4A42"/>
    <w:rsid w:val="007E6497"/>
    <w:rsid w:val="007F2098"/>
    <w:rsid w:val="007F3E3F"/>
    <w:rsid w:val="0080221C"/>
    <w:rsid w:val="00802B79"/>
    <w:rsid w:val="00803DF9"/>
    <w:rsid w:val="00804A75"/>
    <w:rsid w:val="00804CB0"/>
    <w:rsid w:val="00806A30"/>
    <w:rsid w:val="008073B7"/>
    <w:rsid w:val="00821CFD"/>
    <w:rsid w:val="00825AC5"/>
    <w:rsid w:val="0082604C"/>
    <w:rsid w:val="00831639"/>
    <w:rsid w:val="00832C79"/>
    <w:rsid w:val="00834FCF"/>
    <w:rsid w:val="008352F6"/>
    <w:rsid w:val="00835CEC"/>
    <w:rsid w:val="0083694D"/>
    <w:rsid w:val="008372B3"/>
    <w:rsid w:val="00846B49"/>
    <w:rsid w:val="00850F17"/>
    <w:rsid w:val="00860199"/>
    <w:rsid w:val="008606E6"/>
    <w:rsid w:val="0086102E"/>
    <w:rsid w:val="00866857"/>
    <w:rsid w:val="00866BF3"/>
    <w:rsid w:val="00874A8C"/>
    <w:rsid w:val="008757C1"/>
    <w:rsid w:val="00881DFB"/>
    <w:rsid w:val="00883A72"/>
    <w:rsid w:val="00885DDD"/>
    <w:rsid w:val="00887443"/>
    <w:rsid w:val="00887509"/>
    <w:rsid w:val="00893B8A"/>
    <w:rsid w:val="008960C6"/>
    <w:rsid w:val="008A45E7"/>
    <w:rsid w:val="008A51D1"/>
    <w:rsid w:val="008A5C48"/>
    <w:rsid w:val="008B2A59"/>
    <w:rsid w:val="008C0497"/>
    <w:rsid w:val="008C3785"/>
    <w:rsid w:val="008C7114"/>
    <w:rsid w:val="008D2E66"/>
    <w:rsid w:val="008E27F7"/>
    <w:rsid w:val="008F2E0C"/>
    <w:rsid w:val="008F3BDF"/>
    <w:rsid w:val="008F4EBD"/>
    <w:rsid w:val="00901146"/>
    <w:rsid w:val="00905FBC"/>
    <w:rsid w:val="00907A39"/>
    <w:rsid w:val="009168C7"/>
    <w:rsid w:val="0091752E"/>
    <w:rsid w:val="00923BFC"/>
    <w:rsid w:val="00926B64"/>
    <w:rsid w:val="0093757C"/>
    <w:rsid w:val="009426E2"/>
    <w:rsid w:val="00952368"/>
    <w:rsid w:val="00953950"/>
    <w:rsid w:val="0095574C"/>
    <w:rsid w:val="0095592F"/>
    <w:rsid w:val="00955CC4"/>
    <w:rsid w:val="00956980"/>
    <w:rsid w:val="0096490E"/>
    <w:rsid w:val="00966FC5"/>
    <w:rsid w:val="00974417"/>
    <w:rsid w:val="00974C85"/>
    <w:rsid w:val="0098063C"/>
    <w:rsid w:val="00982888"/>
    <w:rsid w:val="00987CAC"/>
    <w:rsid w:val="0099195A"/>
    <w:rsid w:val="00996E02"/>
    <w:rsid w:val="00997825"/>
    <w:rsid w:val="00997FC3"/>
    <w:rsid w:val="009A11F1"/>
    <w:rsid w:val="009B2B82"/>
    <w:rsid w:val="009B3A93"/>
    <w:rsid w:val="009B44BD"/>
    <w:rsid w:val="009D2986"/>
    <w:rsid w:val="009D3899"/>
    <w:rsid w:val="009D568E"/>
    <w:rsid w:val="009D67F7"/>
    <w:rsid w:val="009D6BD7"/>
    <w:rsid w:val="009D7CF8"/>
    <w:rsid w:val="009D7DB6"/>
    <w:rsid w:val="009E20AB"/>
    <w:rsid w:val="009E5963"/>
    <w:rsid w:val="009E68E3"/>
    <w:rsid w:val="009E70D2"/>
    <w:rsid w:val="009F2B64"/>
    <w:rsid w:val="00A02121"/>
    <w:rsid w:val="00A03833"/>
    <w:rsid w:val="00A11909"/>
    <w:rsid w:val="00A11F19"/>
    <w:rsid w:val="00A13212"/>
    <w:rsid w:val="00A16F3A"/>
    <w:rsid w:val="00A2412F"/>
    <w:rsid w:val="00A27C75"/>
    <w:rsid w:val="00A30AE2"/>
    <w:rsid w:val="00A3174B"/>
    <w:rsid w:val="00A31F35"/>
    <w:rsid w:val="00A320AF"/>
    <w:rsid w:val="00A3653B"/>
    <w:rsid w:val="00A37F32"/>
    <w:rsid w:val="00A42225"/>
    <w:rsid w:val="00A44BB1"/>
    <w:rsid w:val="00A46340"/>
    <w:rsid w:val="00A47F1B"/>
    <w:rsid w:val="00A52516"/>
    <w:rsid w:val="00A60697"/>
    <w:rsid w:val="00A6140D"/>
    <w:rsid w:val="00A6182E"/>
    <w:rsid w:val="00A62BB5"/>
    <w:rsid w:val="00A72971"/>
    <w:rsid w:val="00A74969"/>
    <w:rsid w:val="00A81C48"/>
    <w:rsid w:val="00A85A38"/>
    <w:rsid w:val="00A87E9E"/>
    <w:rsid w:val="00A912A1"/>
    <w:rsid w:val="00AA0908"/>
    <w:rsid w:val="00AA1C9F"/>
    <w:rsid w:val="00AA7AB6"/>
    <w:rsid w:val="00AA7CDD"/>
    <w:rsid w:val="00AB1910"/>
    <w:rsid w:val="00AB1B5D"/>
    <w:rsid w:val="00AB308A"/>
    <w:rsid w:val="00AB4AAC"/>
    <w:rsid w:val="00AC2162"/>
    <w:rsid w:val="00AC5BED"/>
    <w:rsid w:val="00AC67EA"/>
    <w:rsid w:val="00AD188D"/>
    <w:rsid w:val="00AE184B"/>
    <w:rsid w:val="00AE1EC7"/>
    <w:rsid w:val="00AE3B2C"/>
    <w:rsid w:val="00AE3D1C"/>
    <w:rsid w:val="00AE50C0"/>
    <w:rsid w:val="00AF50F5"/>
    <w:rsid w:val="00AF7DD3"/>
    <w:rsid w:val="00B04822"/>
    <w:rsid w:val="00B0654F"/>
    <w:rsid w:val="00B220EA"/>
    <w:rsid w:val="00B22F34"/>
    <w:rsid w:val="00B26205"/>
    <w:rsid w:val="00B265D3"/>
    <w:rsid w:val="00B36DC7"/>
    <w:rsid w:val="00B46DAB"/>
    <w:rsid w:val="00B47E2B"/>
    <w:rsid w:val="00B55959"/>
    <w:rsid w:val="00B56A53"/>
    <w:rsid w:val="00B63791"/>
    <w:rsid w:val="00B63B1C"/>
    <w:rsid w:val="00B63D94"/>
    <w:rsid w:val="00B711F9"/>
    <w:rsid w:val="00B7404A"/>
    <w:rsid w:val="00B806F4"/>
    <w:rsid w:val="00B85314"/>
    <w:rsid w:val="00B90D59"/>
    <w:rsid w:val="00B90D7B"/>
    <w:rsid w:val="00B916EB"/>
    <w:rsid w:val="00BA41BD"/>
    <w:rsid w:val="00BA439E"/>
    <w:rsid w:val="00BA46C5"/>
    <w:rsid w:val="00BA6EFF"/>
    <w:rsid w:val="00BA7A8D"/>
    <w:rsid w:val="00BA7DC2"/>
    <w:rsid w:val="00BB1473"/>
    <w:rsid w:val="00BB20ED"/>
    <w:rsid w:val="00BB279A"/>
    <w:rsid w:val="00BB523B"/>
    <w:rsid w:val="00BC7380"/>
    <w:rsid w:val="00BD0F6A"/>
    <w:rsid w:val="00BD3B9B"/>
    <w:rsid w:val="00BE1F37"/>
    <w:rsid w:val="00BE21D1"/>
    <w:rsid w:val="00BE2C1F"/>
    <w:rsid w:val="00BE63F6"/>
    <w:rsid w:val="00BF0FAC"/>
    <w:rsid w:val="00BF1554"/>
    <w:rsid w:val="00BF1D86"/>
    <w:rsid w:val="00C04B0B"/>
    <w:rsid w:val="00C05AF7"/>
    <w:rsid w:val="00C0673C"/>
    <w:rsid w:val="00C07DF4"/>
    <w:rsid w:val="00C10887"/>
    <w:rsid w:val="00C117C8"/>
    <w:rsid w:val="00C144BA"/>
    <w:rsid w:val="00C169FC"/>
    <w:rsid w:val="00C16ABF"/>
    <w:rsid w:val="00C206D2"/>
    <w:rsid w:val="00C224A0"/>
    <w:rsid w:val="00C249FB"/>
    <w:rsid w:val="00C24E9D"/>
    <w:rsid w:val="00C270C4"/>
    <w:rsid w:val="00C3364A"/>
    <w:rsid w:val="00C3445B"/>
    <w:rsid w:val="00C37CAD"/>
    <w:rsid w:val="00C418F8"/>
    <w:rsid w:val="00C429FA"/>
    <w:rsid w:val="00C43D5E"/>
    <w:rsid w:val="00C4600C"/>
    <w:rsid w:val="00C60580"/>
    <w:rsid w:val="00C61C2E"/>
    <w:rsid w:val="00C62840"/>
    <w:rsid w:val="00C639B5"/>
    <w:rsid w:val="00C70BC2"/>
    <w:rsid w:val="00C75008"/>
    <w:rsid w:val="00C77DD3"/>
    <w:rsid w:val="00C80C46"/>
    <w:rsid w:val="00C80FE6"/>
    <w:rsid w:val="00C83795"/>
    <w:rsid w:val="00C85919"/>
    <w:rsid w:val="00C87C52"/>
    <w:rsid w:val="00C90B69"/>
    <w:rsid w:val="00C93088"/>
    <w:rsid w:val="00C9565B"/>
    <w:rsid w:val="00C97C2C"/>
    <w:rsid w:val="00CA19CE"/>
    <w:rsid w:val="00CB1279"/>
    <w:rsid w:val="00CB1E63"/>
    <w:rsid w:val="00CB77D7"/>
    <w:rsid w:val="00CC05E2"/>
    <w:rsid w:val="00CC3E9B"/>
    <w:rsid w:val="00CC41E5"/>
    <w:rsid w:val="00CC4256"/>
    <w:rsid w:val="00CD12A5"/>
    <w:rsid w:val="00CD243E"/>
    <w:rsid w:val="00CD278D"/>
    <w:rsid w:val="00CD44DE"/>
    <w:rsid w:val="00CE1C91"/>
    <w:rsid w:val="00CE6031"/>
    <w:rsid w:val="00CF1D62"/>
    <w:rsid w:val="00CF65EA"/>
    <w:rsid w:val="00D01D7B"/>
    <w:rsid w:val="00D04D39"/>
    <w:rsid w:val="00D114EB"/>
    <w:rsid w:val="00D11B83"/>
    <w:rsid w:val="00D12DBF"/>
    <w:rsid w:val="00D1358F"/>
    <w:rsid w:val="00D13B44"/>
    <w:rsid w:val="00D16BDB"/>
    <w:rsid w:val="00D17D52"/>
    <w:rsid w:val="00D2103B"/>
    <w:rsid w:val="00D217A8"/>
    <w:rsid w:val="00D21A37"/>
    <w:rsid w:val="00D31C39"/>
    <w:rsid w:val="00D41B43"/>
    <w:rsid w:val="00D42716"/>
    <w:rsid w:val="00D454A2"/>
    <w:rsid w:val="00D53DD2"/>
    <w:rsid w:val="00D65A85"/>
    <w:rsid w:val="00D65D1E"/>
    <w:rsid w:val="00D66CA9"/>
    <w:rsid w:val="00D72F7F"/>
    <w:rsid w:val="00D7416F"/>
    <w:rsid w:val="00D772B2"/>
    <w:rsid w:val="00D7765B"/>
    <w:rsid w:val="00D814C3"/>
    <w:rsid w:val="00D83965"/>
    <w:rsid w:val="00D85F95"/>
    <w:rsid w:val="00D967C7"/>
    <w:rsid w:val="00DA191A"/>
    <w:rsid w:val="00DA2182"/>
    <w:rsid w:val="00DA3897"/>
    <w:rsid w:val="00DA4021"/>
    <w:rsid w:val="00DA5EF3"/>
    <w:rsid w:val="00DA60E1"/>
    <w:rsid w:val="00DB0198"/>
    <w:rsid w:val="00DB60F1"/>
    <w:rsid w:val="00DC16E6"/>
    <w:rsid w:val="00DC1DDC"/>
    <w:rsid w:val="00DC2674"/>
    <w:rsid w:val="00DC6C7F"/>
    <w:rsid w:val="00DD1249"/>
    <w:rsid w:val="00DD21B5"/>
    <w:rsid w:val="00DD33C1"/>
    <w:rsid w:val="00DD4271"/>
    <w:rsid w:val="00DD79E2"/>
    <w:rsid w:val="00DD7EDC"/>
    <w:rsid w:val="00DE1618"/>
    <w:rsid w:val="00DE28C4"/>
    <w:rsid w:val="00DE4BFF"/>
    <w:rsid w:val="00DE57EC"/>
    <w:rsid w:val="00DE62B2"/>
    <w:rsid w:val="00DF0792"/>
    <w:rsid w:val="00DF1ACC"/>
    <w:rsid w:val="00DF4153"/>
    <w:rsid w:val="00DF5BF2"/>
    <w:rsid w:val="00DF632C"/>
    <w:rsid w:val="00DF68D5"/>
    <w:rsid w:val="00E002CC"/>
    <w:rsid w:val="00E018C7"/>
    <w:rsid w:val="00E04869"/>
    <w:rsid w:val="00E0489E"/>
    <w:rsid w:val="00E06A39"/>
    <w:rsid w:val="00E06DCF"/>
    <w:rsid w:val="00E10038"/>
    <w:rsid w:val="00E13531"/>
    <w:rsid w:val="00E16200"/>
    <w:rsid w:val="00E16D69"/>
    <w:rsid w:val="00E17556"/>
    <w:rsid w:val="00E17939"/>
    <w:rsid w:val="00E21013"/>
    <w:rsid w:val="00E23FBC"/>
    <w:rsid w:val="00E35F80"/>
    <w:rsid w:val="00E369F5"/>
    <w:rsid w:val="00E47087"/>
    <w:rsid w:val="00E53A89"/>
    <w:rsid w:val="00E540F9"/>
    <w:rsid w:val="00E60D1E"/>
    <w:rsid w:val="00E65755"/>
    <w:rsid w:val="00E700E3"/>
    <w:rsid w:val="00E70374"/>
    <w:rsid w:val="00E734E7"/>
    <w:rsid w:val="00E77847"/>
    <w:rsid w:val="00E9641A"/>
    <w:rsid w:val="00E9747F"/>
    <w:rsid w:val="00E97991"/>
    <w:rsid w:val="00E97C1D"/>
    <w:rsid w:val="00EA0126"/>
    <w:rsid w:val="00EA0619"/>
    <w:rsid w:val="00EA0A8F"/>
    <w:rsid w:val="00EA2D0C"/>
    <w:rsid w:val="00EA62EA"/>
    <w:rsid w:val="00EA77E8"/>
    <w:rsid w:val="00EB2D8A"/>
    <w:rsid w:val="00EB30FD"/>
    <w:rsid w:val="00EC1E97"/>
    <w:rsid w:val="00EC2C58"/>
    <w:rsid w:val="00EC2D7B"/>
    <w:rsid w:val="00ED489B"/>
    <w:rsid w:val="00EE059E"/>
    <w:rsid w:val="00EE12A3"/>
    <w:rsid w:val="00EE325E"/>
    <w:rsid w:val="00EE5D7A"/>
    <w:rsid w:val="00EF2A60"/>
    <w:rsid w:val="00EF5774"/>
    <w:rsid w:val="00EF7475"/>
    <w:rsid w:val="00F04C98"/>
    <w:rsid w:val="00F0723A"/>
    <w:rsid w:val="00F075F8"/>
    <w:rsid w:val="00F104F6"/>
    <w:rsid w:val="00F13C9F"/>
    <w:rsid w:val="00F212D5"/>
    <w:rsid w:val="00F22355"/>
    <w:rsid w:val="00F310F2"/>
    <w:rsid w:val="00F45D2D"/>
    <w:rsid w:val="00F5045D"/>
    <w:rsid w:val="00F50B30"/>
    <w:rsid w:val="00F53365"/>
    <w:rsid w:val="00F53C7C"/>
    <w:rsid w:val="00F647B3"/>
    <w:rsid w:val="00F72856"/>
    <w:rsid w:val="00F72F2D"/>
    <w:rsid w:val="00F73B7F"/>
    <w:rsid w:val="00F75297"/>
    <w:rsid w:val="00F75B85"/>
    <w:rsid w:val="00F7734D"/>
    <w:rsid w:val="00F8141B"/>
    <w:rsid w:val="00F81CB7"/>
    <w:rsid w:val="00F93316"/>
    <w:rsid w:val="00F9540A"/>
    <w:rsid w:val="00FA3FD0"/>
    <w:rsid w:val="00FA65B5"/>
    <w:rsid w:val="00FB242F"/>
    <w:rsid w:val="00FB72B8"/>
    <w:rsid w:val="00FC04F4"/>
    <w:rsid w:val="00FC13E4"/>
    <w:rsid w:val="00FC2D46"/>
    <w:rsid w:val="00FC79D4"/>
    <w:rsid w:val="00FD2063"/>
    <w:rsid w:val="00FD2C2F"/>
    <w:rsid w:val="00FD3B7F"/>
    <w:rsid w:val="00FE018F"/>
    <w:rsid w:val="00FE0804"/>
    <w:rsid w:val="00FE0BDC"/>
    <w:rsid w:val="00FE35C5"/>
    <w:rsid w:val="00FE3ABC"/>
    <w:rsid w:val="00FE631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A7A8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34F8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customStyle="1" w:styleId="style101">
    <w:name w:val="style101"/>
    <w:rsid w:val="004A34F8"/>
    <w:rPr>
      <w:sz w:val="18"/>
      <w:szCs w:val="18"/>
    </w:rPr>
  </w:style>
  <w:style w:type="character" w:styleId="a5">
    <w:name w:val="Hyperlink"/>
    <w:uiPriority w:val="99"/>
    <w:rsid w:val="004A34F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CF65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F65EA"/>
    <w:rPr>
      <w:kern w:val="2"/>
    </w:rPr>
  </w:style>
  <w:style w:type="paragraph" w:styleId="a8">
    <w:name w:val="footer"/>
    <w:basedOn w:val="a0"/>
    <w:link w:val="a9"/>
    <w:uiPriority w:val="99"/>
    <w:unhideWhenUsed/>
    <w:rsid w:val="00CF65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F65EA"/>
    <w:rPr>
      <w:kern w:val="2"/>
    </w:rPr>
  </w:style>
  <w:style w:type="table" w:styleId="aa">
    <w:name w:val="Table Grid"/>
    <w:basedOn w:val="a2"/>
    <w:rsid w:val="00790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776543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77654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標題一"/>
    <w:basedOn w:val="1"/>
    <w:next w:val="a0"/>
    <w:qFormat/>
    <w:rsid w:val="00BA7A8D"/>
    <w:pPr>
      <w:numPr>
        <w:numId w:val="1"/>
      </w:numPr>
      <w:tabs>
        <w:tab w:val="num" w:pos="360"/>
      </w:tabs>
      <w:snapToGrid w:val="0"/>
      <w:spacing w:beforeLines="50" w:before="50" w:after="0" w:line="240" w:lineRule="auto"/>
      <w:ind w:left="0" w:firstLine="0"/>
    </w:pPr>
    <w:rPr>
      <w:rFonts w:ascii="Times New Roman" w:eastAsia="標楷體" w:hAnsi="Times New Roman"/>
      <w:bCs w:val="0"/>
      <w:kern w:val="0"/>
      <w:sz w:val="28"/>
    </w:rPr>
  </w:style>
  <w:style w:type="character" w:customStyle="1" w:styleId="10">
    <w:name w:val="標題 1 字元"/>
    <w:link w:val="1"/>
    <w:uiPriority w:val="9"/>
    <w:rsid w:val="00BA7A8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d">
    <w:name w:val="內文標題二"/>
    <w:basedOn w:val="a0"/>
    <w:qFormat/>
    <w:rsid w:val="00802B79"/>
    <w:pPr>
      <w:ind w:leftChars="450" w:left="550" w:hangingChars="100" w:hanging="100"/>
    </w:pPr>
    <w:rPr>
      <w:rFonts w:ascii="Times New Roman" w:eastAsia="標楷體" w:hAnsi="Times New Roman"/>
    </w:rPr>
  </w:style>
  <w:style w:type="paragraph" w:customStyle="1" w:styleId="Default">
    <w:name w:val="Default"/>
    <w:rsid w:val="00C270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A7A8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34F8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customStyle="1" w:styleId="style101">
    <w:name w:val="style101"/>
    <w:rsid w:val="004A34F8"/>
    <w:rPr>
      <w:sz w:val="18"/>
      <w:szCs w:val="18"/>
    </w:rPr>
  </w:style>
  <w:style w:type="character" w:styleId="a5">
    <w:name w:val="Hyperlink"/>
    <w:uiPriority w:val="99"/>
    <w:rsid w:val="004A34F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CF65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F65EA"/>
    <w:rPr>
      <w:kern w:val="2"/>
    </w:rPr>
  </w:style>
  <w:style w:type="paragraph" w:styleId="a8">
    <w:name w:val="footer"/>
    <w:basedOn w:val="a0"/>
    <w:link w:val="a9"/>
    <w:uiPriority w:val="99"/>
    <w:unhideWhenUsed/>
    <w:rsid w:val="00CF65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F65EA"/>
    <w:rPr>
      <w:kern w:val="2"/>
    </w:rPr>
  </w:style>
  <w:style w:type="table" w:styleId="aa">
    <w:name w:val="Table Grid"/>
    <w:basedOn w:val="a2"/>
    <w:rsid w:val="00790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776543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77654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標題一"/>
    <w:basedOn w:val="1"/>
    <w:next w:val="a0"/>
    <w:qFormat/>
    <w:rsid w:val="00BA7A8D"/>
    <w:pPr>
      <w:numPr>
        <w:numId w:val="1"/>
      </w:numPr>
      <w:tabs>
        <w:tab w:val="num" w:pos="360"/>
      </w:tabs>
      <w:snapToGrid w:val="0"/>
      <w:spacing w:beforeLines="50" w:before="50" w:after="0" w:line="240" w:lineRule="auto"/>
      <w:ind w:left="0" w:firstLine="0"/>
    </w:pPr>
    <w:rPr>
      <w:rFonts w:ascii="Times New Roman" w:eastAsia="標楷體" w:hAnsi="Times New Roman"/>
      <w:bCs w:val="0"/>
      <w:kern w:val="0"/>
      <w:sz w:val="28"/>
    </w:rPr>
  </w:style>
  <w:style w:type="character" w:customStyle="1" w:styleId="10">
    <w:name w:val="標題 1 字元"/>
    <w:link w:val="1"/>
    <w:uiPriority w:val="9"/>
    <w:rsid w:val="00BA7A8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d">
    <w:name w:val="內文標題二"/>
    <w:basedOn w:val="a0"/>
    <w:qFormat/>
    <w:rsid w:val="00802B79"/>
    <w:pPr>
      <w:ind w:leftChars="450" w:left="550" w:hangingChars="100" w:hanging="100"/>
    </w:pPr>
    <w:rPr>
      <w:rFonts w:ascii="Times New Roman" w:eastAsia="標楷體" w:hAnsi="Times New Roman"/>
    </w:rPr>
  </w:style>
  <w:style w:type="paragraph" w:customStyle="1" w:styleId="Default">
    <w:name w:val="Default"/>
    <w:rsid w:val="00C270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65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A1C4-7345-4BDC-93B8-E8C6B65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gign0014</dc:creator>
  <cp:lastModifiedBy>User</cp:lastModifiedBy>
  <cp:revision>2</cp:revision>
  <cp:lastPrinted>2021-08-18T01:17:00Z</cp:lastPrinted>
  <dcterms:created xsi:type="dcterms:W3CDTF">2022-08-25T05:01:00Z</dcterms:created>
  <dcterms:modified xsi:type="dcterms:W3CDTF">2022-08-25T05:01:00Z</dcterms:modified>
</cp:coreProperties>
</file>