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C3747" w:rsidRPr="00AB0B57" w:rsidRDefault="003C3747" w:rsidP="003C3747">
      <w:pPr>
        <w:jc w:val="center"/>
        <w:rPr>
          <w:rFonts w:ascii="標楷體" w:eastAsia="標楷體" w:hAnsi="標楷體" w:cs="新細明體"/>
          <w:b/>
          <w:bCs/>
          <w:color w:val="000000" w:themeColor="text1"/>
          <w:kern w:val="0"/>
          <w:sz w:val="32"/>
          <w:szCs w:val="32"/>
        </w:rPr>
      </w:pPr>
      <w:bookmarkStart w:id="0" w:name="_GoBack"/>
      <w:bookmarkEnd w:id="0"/>
      <w:r w:rsidRPr="00AB0B57">
        <w:rPr>
          <w:rFonts w:ascii="標楷體" w:eastAsia="標楷體" w:hAnsi="標楷體" w:cs="新細明體" w:hint="eastAsia"/>
          <w:b/>
          <w:bCs/>
          <w:color w:val="000000" w:themeColor="text1"/>
          <w:kern w:val="0"/>
          <w:sz w:val="32"/>
          <w:szCs w:val="32"/>
        </w:rPr>
        <w:t>桃園市觀音區新坡國民小學</w:t>
      </w:r>
      <w:r w:rsidR="00C02E7F">
        <w:rPr>
          <w:rFonts w:ascii="標楷體" w:eastAsia="標楷體" w:hAnsi="標楷體" w:cs="新細明體" w:hint="eastAsia"/>
          <w:b/>
          <w:bCs/>
          <w:color w:val="000000" w:themeColor="text1"/>
          <w:kern w:val="0"/>
          <w:sz w:val="32"/>
          <w:szCs w:val="32"/>
        </w:rPr>
        <w:t>113</w:t>
      </w:r>
      <w:r w:rsidRPr="00AB0B57">
        <w:rPr>
          <w:rFonts w:ascii="標楷體" w:eastAsia="標楷體" w:hAnsi="標楷體" w:cs="新細明體" w:hint="eastAsia"/>
          <w:b/>
          <w:bCs/>
          <w:color w:val="000000" w:themeColor="text1"/>
          <w:kern w:val="0"/>
          <w:sz w:val="32"/>
          <w:szCs w:val="32"/>
        </w:rPr>
        <w:t>學年度編班辦法</w:t>
      </w:r>
      <w:r w:rsidR="00B135F6" w:rsidRPr="00AB0B57">
        <w:rPr>
          <w:rFonts w:ascii="標楷體" w:eastAsia="標楷體" w:hAnsi="標楷體" w:cs="新細明體" w:hint="eastAsia"/>
          <w:b/>
          <w:bCs/>
          <w:color w:val="000000" w:themeColor="text1"/>
          <w:kern w:val="0"/>
          <w:sz w:val="32"/>
          <w:szCs w:val="32"/>
        </w:rPr>
        <w:t xml:space="preserve"> </w:t>
      </w:r>
    </w:p>
    <w:p w:rsidR="003C3747" w:rsidRPr="00AB0B57" w:rsidRDefault="003C3747" w:rsidP="003C3747">
      <w:pPr>
        <w:jc w:val="right"/>
        <w:rPr>
          <w:rFonts w:ascii="標楷體" w:eastAsia="標楷體" w:hAnsi="標楷體" w:cs="新細明體"/>
          <w:bCs/>
          <w:color w:val="000000" w:themeColor="text1"/>
          <w:kern w:val="0"/>
        </w:rPr>
      </w:pPr>
      <w:r w:rsidRPr="00AB0B57">
        <w:rPr>
          <w:rFonts w:ascii="標楷體" w:eastAsia="標楷體" w:hAnsi="標楷體" w:cs="新細明體" w:hint="eastAsia"/>
          <w:bCs/>
          <w:color w:val="000000" w:themeColor="text1"/>
          <w:kern w:val="0"/>
        </w:rPr>
        <w:t>102年6月26日校務會議通過</w:t>
      </w:r>
    </w:p>
    <w:p w:rsidR="003C3747" w:rsidRPr="00AB0B57" w:rsidRDefault="003C3747" w:rsidP="003C3747">
      <w:pPr>
        <w:jc w:val="right"/>
        <w:rPr>
          <w:rFonts w:ascii="標楷體" w:eastAsia="標楷體" w:hAnsi="標楷體" w:cs="新細明體"/>
          <w:bCs/>
          <w:color w:val="000000" w:themeColor="text1"/>
          <w:kern w:val="0"/>
        </w:rPr>
      </w:pPr>
      <w:r w:rsidRPr="00AB0B57">
        <w:rPr>
          <w:rFonts w:ascii="標楷體" w:eastAsia="標楷體" w:hAnsi="標楷體" w:cs="新細明體"/>
          <w:bCs/>
          <w:color w:val="000000" w:themeColor="text1"/>
          <w:kern w:val="0"/>
        </w:rPr>
        <w:tab/>
      </w:r>
      <w:r w:rsidRPr="00AB0B57">
        <w:rPr>
          <w:rFonts w:ascii="標楷體" w:eastAsia="標楷體" w:hAnsi="標楷體" w:cs="新細明體" w:hint="eastAsia"/>
          <w:bCs/>
          <w:color w:val="000000" w:themeColor="text1"/>
          <w:kern w:val="0"/>
        </w:rPr>
        <w:t>105年1月13日校務會議修正</w:t>
      </w:r>
    </w:p>
    <w:p w:rsidR="003C3747" w:rsidRPr="00AB0B57" w:rsidRDefault="003C3747" w:rsidP="003C3747">
      <w:pPr>
        <w:wordWrap w:val="0"/>
        <w:jc w:val="right"/>
        <w:rPr>
          <w:rFonts w:ascii="標楷體" w:eastAsia="標楷體" w:hAnsi="標楷體" w:cs="新細明體"/>
          <w:bCs/>
          <w:color w:val="000000" w:themeColor="text1"/>
          <w:kern w:val="0"/>
        </w:rPr>
      </w:pPr>
      <w:r w:rsidRPr="00AB0B57">
        <w:rPr>
          <w:rFonts w:ascii="標楷體" w:eastAsia="標楷體" w:hAnsi="標楷體" w:cs="新細明體" w:hint="eastAsia"/>
          <w:bCs/>
          <w:color w:val="000000" w:themeColor="text1"/>
          <w:kern w:val="0"/>
        </w:rPr>
        <w:t xml:space="preserve">        110年6月30日校務會議修正</w:t>
      </w:r>
      <w:r w:rsidR="00B135F6" w:rsidRPr="00AB0B57">
        <w:rPr>
          <w:rFonts w:ascii="標楷體" w:eastAsia="標楷體" w:hAnsi="標楷體" w:cs="新細明體" w:hint="eastAsia"/>
          <w:bCs/>
          <w:color w:val="000000" w:themeColor="text1"/>
          <w:kern w:val="0"/>
        </w:rPr>
        <w:t>通過</w:t>
      </w:r>
    </w:p>
    <w:p w:rsidR="007A0F00" w:rsidRPr="00AB0B57" w:rsidRDefault="007A0F00" w:rsidP="007A0F00">
      <w:pPr>
        <w:jc w:val="right"/>
        <w:rPr>
          <w:rFonts w:ascii="標楷體" w:eastAsia="標楷體" w:hAnsi="標楷體" w:cs="新細明體"/>
          <w:bCs/>
          <w:color w:val="000000" w:themeColor="text1"/>
          <w:kern w:val="0"/>
        </w:rPr>
      </w:pPr>
      <w:r w:rsidRPr="00AB0B57">
        <w:rPr>
          <w:rFonts w:ascii="標楷體" w:eastAsia="標楷體" w:hAnsi="標楷體" w:cs="新細明體" w:hint="eastAsia"/>
          <w:bCs/>
          <w:color w:val="000000" w:themeColor="text1"/>
          <w:kern w:val="0"/>
        </w:rPr>
        <w:t>111年6月27日校務會議修正通過</w:t>
      </w:r>
    </w:p>
    <w:p w:rsidR="003C3747" w:rsidRPr="00AB0B57" w:rsidRDefault="003C3747" w:rsidP="003C3747">
      <w:pPr>
        <w:tabs>
          <w:tab w:val="left" w:pos="7104"/>
        </w:tabs>
        <w:rPr>
          <w:rFonts w:ascii="標楷體" w:eastAsia="標楷體" w:hAnsi="標楷體" w:cs="新細明體"/>
          <w:bCs/>
          <w:color w:val="000000" w:themeColor="text1"/>
          <w:kern w:val="0"/>
        </w:rPr>
      </w:pPr>
    </w:p>
    <w:p w:rsidR="003C3747" w:rsidRPr="00AB0B57" w:rsidRDefault="003C3747" w:rsidP="003C3747">
      <w:pPr>
        <w:snapToGrid w:val="0"/>
        <w:spacing w:line="336" w:lineRule="auto"/>
        <w:rPr>
          <w:rFonts w:ascii="標楷體" w:eastAsia="標楷體" w:hAnsi="標楷體" w:cs="新細明體"/>
          <w:bCs/>
          <w:color w:val="000000" w:themeColor="text1"/>
          <w:kern w:val="0"/>
          <w:sz w:val="28"/>
          <w:szCs w:val="28"/>
        </w:rPr>
      </w:pPr>
      <w:r w:rsidRPr="00AB0B57">
        <w:rPr>
          <w:rFonts w:ascii="標楷體" w:eastAsia="標楷體" w:hAnsi="標楷體" w:cs="新細明體" w:hint="eastAsia"/>
          <w:bCs/>
          <w:color w:val="000000" w:themeColor="text1"/>
          <w:kern w:val="0"/>
          <w:sz w:val="28"/>
          <w:szCs w:val="28"/>
        </w:rPr>
        <w:t>一、依據：</w:t>
      </w:r>
    </w:p>
    <w:p w:rsidR="00C02E7F" w:rsidRDefault="003C3747" w:rsidP="003C3747">
      <w:pPr>
        <w:pStyle w:val="Default"/>
        <w:snapToGrid w:val="0"/>
        <w:spacing w:line="336" w:lineRule="auto"/>
        <w:ind w:firstLine="280"/>
        <w:rPr>
          <w:color w:val="000000" w:themeColor="text1"/>
          <w:sz w:val="28"/>
          <w:szCs w:val="28"/>
        </w:rPr>
      </w:pPr>
      <w:r w:rsidRPr="00AB0B57">
        <w:rPr>
          <w:rFonts w:hint="eastAsia"/>
          <w:bCs/>
          <w:color w:val="000000" w:themeColor="text1"/>
          <w:sz w:val="28"/>
          <w:szCs w:val="28"/>
        </w:rPr>
        <w:t>(一)</w:t>
      </w:r>
      <w:r w:rsidR="00C02E7F" w:rsidRPr="00A37674">
        <w:rPr>
          <w:rFonts w:hint="eastAsia"/>
          <w:bCs/>
          <w:color w:val="FF0000"/>
          <w:sz w:val="28"/>
          <w:szCs w:val="28"/>
        </w:rPr>
        <w:t>112.12.12修訂</w:t>
      </w:r>
      <w:r w:rsidR="00C02E7F">
        <w:rPr>
          <w:rFonts w:hint="eastAsia"/>
          <w:color w:val="000000" w:themeColor="text1"/>
          <w:sz w:val="28"/>
          <w:szCs w:val="28"/>
        </w:rPr>
        <w:t>國民小學及國民中學常態編班及分組學習準</w:t>
      </w:r>
    </w:p>
    <w:p w:rsidR="003C3747" w:rsidRPr="00C02E7F" w:rsidRDefault="00C02E7F" w:rsidP="003C3747">
      <w:pPr>
        <w:pStyle w:val="Default"/>
        <w:snapToGrid w:val="0"/>
        <w:spacing w:line="336" w:lineRule="auto"/>
        <w:ind w:firstLine="280"/>
        <w:rPr>
          <w:color w:val="000000" w:themeColor="text1"/>
          <w:sz w:val="28"/>
          <w:szCs w:val="28"/>
        </w:rPr>
      </w:pPr>
      <w:r>
        <w:rPr>
          <w:rFonts w:hint="eastAsia"/>
          <w:color w:val="000000" w:themeColor="text1"/>
          <w:sz w:val="28"/>
          <w:szCs w:val="28"/>
        </w:rPr>
        <w:t xml:space="preserve">    則</w:t>
      </w:r>
      <w:r w:rsidR="003C3747" w:rsidRPr="00AB0B57">
        <w:rPr>
          <w:rFonts w:hint="eastAsia"/>
          <w:color w:val="000000" w:themeColor="text1"/>
          <w:sz w:val="28"/>
          <w:szCs w:val="28"/>
        </w:rPr>
        <w:t>。</w:t>
      </w:r>
    </w:p>
    <w:p w:rsidR="003C3747" w:rsidRPr="00AB0B57" w:rsidRDefault="003C3747" w:rsidP="003C3747">
      <w:pPr>
        <w:pStyle w:val="Default"/>
        <w:snapToGrid w:val="0"/>
        <w:spacing w:line="336" w:lineRule="auto"/>
        <w:ind w:firstLine="280"/>
        <w:rPr>
          <w:color w:val="000000" w:themeColor="text1"/>
          <w:sz w:val="28"/>
          <w:szCs w:val="28"/>
        </w:rPr>
      </w:pPr>
      <w:r w:rsidRPr="00C02E7F">
        <w:rPr>
          <w:rFonts w:hint="eastAsia"/>
          <w:bCs/>
          <w:color w:val="000000" w:themeColor="text1"/>
          <w:sz w:val="28"/>
          <w:szCs w:val="28"/>
        </w:rPr>
        <w:t>(二)</w:t>
      </w:r>
      <w:r w:rsidR="00C02E7F" w:rsidRPr="00C02E7F">
        <w:rPr>
          <w:rFonts w:hint="eastAsia"/>
          <w:color w:val="000000" w:themeColor="text1"/>
          <w:sz w:val="28"/>
          <w:szCs w:val="28"/>
        </w:rPr>
        <w:t xml:space="preserve"> </w:t>
      </w:r>
      <w:r w:rsidR="00C02E7F">
        <w:rPr>
          <w:rFonts w:hint="eastAsia"/>
          <w:color w:val="000000" w:themeColor="text1"/>
          <w:sz w:val="28"/>
          <w:szCs w:val="28"/>
        </w:rPr>
        <w:t>桃園市國民小學及國民中學常態編班及分組學習補充規定。</w:t>
      </w:r>
    </w:p>
    <w:p w:rsidR="00C02E7F" w:rsidRDefault="003C3747" w:rsidP="003C3747">
      <w:pPr>
        <w:pStyle w:val="Default"/>
        <w:snapToGrid w:val="0"/>
        <w:spacing w:line="336" w:lineRule="auto"/>
        <w:ind w:firstLine="280"/>
        <w:rPr>
          <w:rFonts w:hAnsi="標楷體"/>
          <w:color w:val="000000" w:themeColor="text1"/>
          <w:sz w:val="28"/>
          <w:szCs w:val="28"/>
        </w:rPr>
      </w:pPr>
      <w:r w:rsidRPr="00AB0B57">
        <w:rPr>
          <w:rFonts w:hAnsi="標楷體" w:hint="eastAsia"/>
          <w:color w:val="000000" w:themeColor="text1"/>
          <w:sz w:val="28"/>
          <w:szCs w:val="28"/>
        </w:rPr>
        <w:t>(三)</w:t>
      </w:r>
      <w:r w:rsidR="00C02E7F" w:rsidRPr="00C02E7F">
        <w:t xml:space="preserve"> </w:t>
      </w:r>
      <w:hyperlink r:id="rId7" w:history="1">
        <w:r w:rsidR="00C02E7F" w:rsidRPr="00C02E7F">
          <w:rPr>
            <w:rStyle w:val="a5"/>
            <w:rFonts w:hAnsi="標楷體"/>
            <w:color w:val="000000" w:themeColor="text1"/>
            <w:sz w:val="28"/>
            <w:szCs w:val="28"/>
            <w:u w:val="none"/>
          </w:rPr>
          <w:t>桃園</w:t>
        </w:r>
        <w:r w:rsidR="00C02E7F" w:rsidRPr="00C02E7F">
          <w:rPr>
            <w:rStyle w:val="a5"/>
            <w:rFonts w:hAnsi="標楷體" w:hint="eastAsia"/>
            <w:color w:val="000000" w:themeColor="text1"/>
            <w:sz w:val="28"/>
            <w:szCs w:val="28"/>
            <w:u w:val="none"/>
          </w:rPr>
          <w:t>市</w:t>
        </w:r>
        <w:r w:rsidR="00C02E7F" w:rsidRPr="00C02E7F">
          <w:rPr>
            <w:rStyle w:val="a5"/>
            <w:rFonts w:hAnsi="標楷體"/>
            <w:color w:val="000000" w:themeColor="text1"/>
            <w:sz w:val="28"/>
            <w:szCs w:val="28"/>
            <w:u w:val="none"/>
          </w:rPr>
          <w:t>國民中小學身心障礙學生就讀普通班編班注意事項</w:t>
        </w:r>
      </w:hyperlink>
      <w:r w:rsidR="00C02E7F" w:rsidRPr="00AB0B57">
        <w:rPr>
          <w:color w:val="000000" w:themeColor="text1"/>
          <w:sz w:val="28"/>
          <w:szCs w:val="28"/>
        </w:rPr>
        <w:t>。</w:t>
      </w:r>
    </w:p>
    <w:p w:rsidR="00C02E7F" w:rsidRDefault="00C02E7F" w:rsidP="003C3747">
      <w:pPr>
        <w:pStyle w:val="Default"/>
        <w:snapToGrid w:val="0"/>
        <w:spacing w:line="336" w:lineRule="auto"/>
        <w:ind w:firstLine="280"/>
        <w:rPr>
          <w:rFonts w:hAnsi="標楷體"/>
          <w:color w:val="000000" w:themeColor="text1"/>
          <w:sz w:val="28"/>
          <w:szCs w:val="28"/>
        </w:rPr>
      </w:pPr>
      <w:r>
        <w:rPr>
          <w:rFonts w:hAnsi="標楷體" w:hint="eastAsia"/>
          <w:color w:val="000000" w:themeColor="text1"/>
          <w:sz w:val="28"/>
          <w:szCs w:val="28"/>
        </w:rPr>
        <w:t>(四)</w:t>
      </w:r>
      <w:r w:rsidR="003C3747" w:rsidRPr="00AB0B57">
        <w:rPr>
          <w:rFonts w:hAnsi="標楷體" w:hint="eastAsia"/>
          <w:color w:val="000000" w:themeColor="text1"/>
          <w:sz w:val="28"/>
          <w:szCs w:val="28"/>
        </w:rPr>
        <w:t>桃園市高級中等以下學校身心障礙學生就讀普通班減少班級</w:t>
      </w:r>
    </w:p>
    <w:p w:rsidR="003C3747" w:rsidRPr="00AB0B57" w:rsidRDefault="00C02E7F" w:rsidP="003C3747">
      <w:pPr>
        <w:pStyle w:val="Default"/>
        <w:snapToGrid w:val="0"/>
        <w:spacing w:line="336" w:lineRule="auto"/>
        <w:ind w:firstLine="280"/>
        <w:rPr>
          <w:rFonts w:hAnsi="標楷體"/>
          <w:color w:val="000000" w:themeColor="text1"/>
          <w:sz w:val="28"/>
          <w:szCs w:val="28"/>
        </w:rPr>
      </w:pPr>
      <w:r>
        <w:rPr>
          <w:rFonts w:hAnsi="標楷體" w:hint="eastAsia"/>
          <w:color w:val="000000" w:themeColor="text1"/>
          <w:sz w:val="28"/>
          <w:szCs w:val="28"/>
        </w:rPr>
        <w:t xml:space="preserve">    </w:t>
      </w:r>
      <w:r w:rsidR="003C3747" w:rsidRPr="00AB0B57">
        <w:rPr>
          <w:rFonts w:hAnsi="標楷體" w:hint="eastAsia"/>
          <w:color w:val="000000" w:themeColor="text1"/>
          <w:sz w:val="28"/>
          <w:szCs w:val="28"/>
        </w:rPr>
        <w:t>人數原則。</w:t>
      </w:r>
    </w:p>
    <w:p w:rsidR="003C3747" w:rsidRPr="00AB0B57" w:rsidRDefault="003C3747" w:rsidP="003C3747">
      <w:pPr>
        <w:snapToGrid w:val="0"/>
        <w:spacing w:line="336" w:lineRule="auto"/>
        <w:rPr>
          <w:rFonts w:ascii="標楷體" w:eastAsia="標楷體" w:hAnsi="標楷體"/>
          <w:bCs/>
          <w:color w:val="000000" w:themeColor="text1"/>
          <w:sz w:val="28"/>
          <w:szCs w:val="28"/>
        </w:rPr>
      </w:pPr>
      <w:r w:rsidRPr="00AB0B57">
        <w:rPr>
          <w:rFonts w:ascii="標楷體" w:eastAsia="標楷體" w:hAnsi="標楷體" w:cs="新細明體" w:hint="eastAsia"/>
          <w:bCs/>
          <w:color w:val="000000" w:themeColor="text1"/>
          <w:kern w:val="0"/>
          <w:sz w:val="28"/>
          <w:szCs w:val="28"/>
        </w:rPr>
        <w:t>二</w:t>
      </w:r>
      <w:r w:rsidRPr="00AB0B57">
        <w:rPr>
          <w:rFonts w:ascii="標楷體" w:eastAsia="標楷體" w:hAnsi="標楷體" w:cs="新細明體"/>
          <w:bCs/>
          <w:color w:val="000000" w:themeColor="text1"/>
          <w:kern w:val="0"/>
          <w:sz w:val="28"/>
          <w:szCs w:val="28"/>
        </w:rPr>
        <w:t>、</w:t>
      </w:r>
      <w:r w:rsidRPr="00AB0B57">
        <w:rPr>
          <w:rFonts w:ascii="標楷體" w:eastAsia="標楷體" w:hAnsi="標楷體"/>
          <w:bCs/>
          <w:color w:val="000000" w:themeColor="text1"/>
          <w:sz w:val="28"/>
          <w:szCs w:val="28"/>
        </w:rPr>
        <w:t>目的：</w:t>
      </w:r>
    </w:p>
    <w:p w:rsidR="003C3747" w:rsidRPr="00AB0B57" w:rsidRDefault="003C3747" w:rsidP="003C3747">
      <w:pPr>
        <w:snapToGrid w:val="0"/>
        <w:spacing w:line="336" w:lineRule="auto"/>
        <w:ind w:firstLineChars="100" w:firstLine="280"/>
        <w:rPr>
          <w:rFonts w:ascii="標楷體" w:eastAsia="標楷體" w:hAnsi="標楷體"/>
          <w:color w:val="000000" w:themeColor="text1"/>
          <w:sz w:val="28"/>
          <w:szCs w:val="28"/>
        </w:rPr>
      </w:pPr>
      <w:r w:rsidRPr="00AB0B57">
        <w:rPr>
          <w:rFonts w:ascii="標楷體" w:eastAsia="標楷體" w:hAnsi="標楷體" w:hint="eastAsia"/>
          <w:bCs/>
          <w:color w:val="000000" w:themeColor="text1"/>
          <w:sz w:val="28"/>
          <w:szCs w:val="28"/>
        </w:rPr>
        <w:t>(一)</w:t>
      </w:r>
      <w:r w:rsidRPr="00AB0B57">
        <w:rPr>
          <w:rFonts w:ascii="標楷體" w:eastAsia="標楷體" w:hAnsi="標楷體" w:hint="eastAsia"/>
          <w:color w:val="000000" w:themeColor="text1"/>
          <w:sz w:val="28"/>
          <w:szCs w:val="28"/>
        </w:rPr>
        <w:t>促進國民小學教育之正常發展。</w:t>
      </w:r>
    </w:p>
    <w:p w:rsidR="003C3747" w:rsidRPr="00AB0B57" w:rsidRDefault="003C3747" w:rsidP="003C3747">
      <w:pPr>
        <w:snapToGrid w:val="0"/>
        <w:spacing w:line="336" w:lineRule="auto"/>
        <w:ind w:firstLineChars="100" w:firstLine="280"/>
        <w:rPr>
          <w:rFonts w:ascii="標楷體" w:eastAsia="標楷體" w:hAnsi="標楷體"/>
          <w:color w:val="000000" w:themeColor="text1"/>
          <w:sz w:val="28"/>
          <w:szCs w:val="28"/>
        </w:rPr>
      </w:pPr>
      <w:r w:rsidRPr="00AB0B57">
        <w:rPr>
          <w:rFonts w:ascii="標楷體" w:eastAsia="標楷體" w:hAnsi="標楷體" w:hint="eastAsia"/>
          <w:bCs/>
          <w:color w:val="000000" w:themeColor="text1"/>
          <w:sz w:val="28"/>
          <w:szCs w:val="28"/>
        </w:rPr>
        <w:t>(二)</w:t>
      </w:r>
      <w:r w:rsidRPr="00AB0B57">
        <w:rPr>
          <w:rFonts w:ascii="標楷體" w:eastAsia="標楷體" w:hAnsi="標楷體" w:hint="eastAsia"/>
          <w:color w:val="000000" w:themeColor="text1"/>
          <w:sz w:val="28"/>
          <w:szCs w:val="28"/>
        </w:rPr>
        <w:t>落實五育均衡，發揮全人格教育特色。</w:t>
      </w:r>
    </w:p>
    <w:p w:rsidR="003C3747" w:rsidRPr="00AB0B57" w:rsidRDefault="003C3747" w:rsidP="003C3747">
      <w:pPr>
        <w:snapToGrid w:val="0"/>
        <w:spacing w:line="336" w:lineRule="auto"/>
        <w:rPr>
          <w:rFonts w:ascii="標楷體" w:eastAsia="標楷體" w:hAnsi="標楷體"/>
          <w:bCs/>
          <w:color w:val="000000" w:themeColor="text1"/>
          <w:sz w:val="28"/>
          <w:szCs w:val="28"/>
        </w:rPr>
      </w:pPr>
      <w:r w:rsidRPr="00AB0B57">
        <w:rPr>
          <w:rFonts w:ascii="標楷體" w:eastAsia="標楷體" w:hAnsi="標楷體" w:hint="eastAsia"/>
          <w:bCs/>
          <w:color w:val="000000" w:themeColor="text1"/>
          <w:sz w:val="28"/>
          <w:szCs w:val="28"/>
        </w:rPr>
        <w:t>三、</w:t>
      </w:r>
      <w:r w:rsidRPr="00AB0B57">
        <w:rPr>
          <w:rFonts w:ascii="標楷體" w:eastAsia="標楷體" w:hAnsi="標楷體"/>
          <w:bCs/>
          <w:color w:val="000000" w:themeColor="text1"/>
          <w:sz w:val="28"/>
          <w:szCs w:val="28"/>
        </w:rPr>
        <w:t>原則：</w:t>
      </w:r>
    </w:p>
    <w:p w:rsidR="003C3747" w:rsidRPr="00AB0B57" w:rsidRDefault="003C3747" w:rsidP="003C3747">
      <w:pPr>
        <w:snapToGrid w:val="0"/>
        <w:spacing w:line="336" w:lineRule="auto"/>
        <w:ind w:firstLineChars="100" w:firstLine="280"/>
        <w:rPr>
          <w:rFonts w:ascii="標楷體" w:eastAsia="標楷體" w:hAnsi="標楷體"/>
          <w:color w:val="000000" w:themeColor="text1"/>
          <w:sz w:val="28"/>
          <w:szCs w:val="28"/>
        </w:rPr>
      </w:pPr>
      <w:r w:rsidRPr="00AB0B57">
        <w:rPr>
          <w:rFonts w:ascii="標楷體" w:eastAsia="標楷體" w:hAnsi="標楷體" w:hint="eastAsia"/>
          <w:color w:val="000000" w:themeColor="text1"/>
          <w:sz w:val="28"/>
          <w:szCs w:val="28"/>
        </w:rPr>
        <w:t>(一)公平、公正、公開。</w:t>
      </w:r>
    </w:p>
    <w:p w:rsidR="003C3747" w:rsidRPr="00AB0B57" w:rsidRDefault="003C3747" w:rsidP="003C3747">
      <w:pPr>
        <w:snapToGrid w:val="0"/>
        <w:spacing w:line="336" w:lineRule="auto"/>
        <w:ind w:firstLineChars="100" w:firstLine="280"/>
        <w:rPr>
          <w:rFonts w:ascii="標楷體" w:eastAsia="標楷體" w:hAnsi="標楷體"/>
          <w:color w:val="000000" w:themeColor="text1"/>
          <w:sz w:val="28"/>
          <w:szCs w:val="28"/>
        </w:rPr>
      </w:pPr>
      <w:r w:rsidRPr="00AB0B57">
        <w:rPr>
          <w:rFonts w:ascii="標楷體" w:eastAsia="標楷體" w:hAnsi="標楷體" w:hint="eastAsia"/>
          <w:color w:val="000000" w:themeColor="text1"/>
          <w:sz w:val="28"/>
          <w:szCs w:val="28"/>
        </w:rPr>
        <w:t>(二)常態編班。</w:t>
      </w:r>
    </w:p>
    <w:p w:rsidR="003C3747" w:rsidRPr="00AB0B57" w:rsidRDefault="003C3747" w:rsidP="003C3747">
      <w:pPr>
        <w:snapToGrid w:val="0"/>
        <w:spacing w:line="336" w:lineRule="auto"/>
        <w:ind w:firstLineChars="100" w:firstLine="280"/>
        <w:rPr>
          <w:rFonts w:ascii="標楷體" w:eastAsia="標楷體" w:hAnsi="標楷體"/>
          <w:color w:val="000000" w:themeColor="text1"/>
          <w:sz w:val="28"/>
          <w:szCs w:val="28"/>
        </w:rPr>
      </w:pPr>
      <w:r w:rsidRPr="00AB0B57">
        <w:rPr>
          <w:rFonts w:ascii="標楷體" w:eastAsia="標楷體" w:hAnsi="標楷體" w:hint="eastAsia"/>
          <w:color w:val="000000" w:themeColor="text1"/>
          <w:sz w:val="28"/>
          <w:szCs w:val="28"/>
        </w:rPr>
        <w:t>(三)男女合班。</w:t>
      </w:r>
    </w:p>
    <w:p w:rsidR="003C3747" w:rsidRPr="00AB0B57" w:rsidRDefault="003C3747" w:rsidP="003C3747">
      <w:pPr>
        <w:snapToGrid w:val="0"/>
        <w:spacing w:line="336" w:lineRule="auto"/>
        <w:ind w:firstLineChars="100" w:firstLine="280"/>
        <w:rPr>
          <w:rFonts w:ascii="標楷體" w:eastAsia="標楷體" w:hAnsi="標楷體"/>
          <w:color w:val="000000" w:themeColor="text1"/>
          <w:sz w:val="28"/>
          <w:szCs w:val="28"/>
        </w:rPr>
      </w:pPr>
      <w:r w:rsidRPr="00AB0B57">
        <w:rPr>
          <w:rFonts w:ascii="標楷體" w:eastAsia="標楷體" w:hAnsi="標楷體" w:hint="eastAsia"/>
          <w:color w:val="000000" w:themeColor="text1"/>
          <w:sz w:val="28"/>
          <w:szCs w:val="28"/>
        </w:rPr>
        <w:t>(四)各班級學生數均衡（特殊個案輔導的學生依規定辦理）。</w:t>
      </w:r>
    </w:p>
    <w:p w:rsidR="001C7569" w:rsidRDefault="003C3747" w:rsidP="003C3747">
      <w:pPr>
        <w:snapToGrid w:val="0"/>
        <w:spacing w:line="336" w:lineRule="auto"/>
        <w:rPr>
          <w:rFonts w:ascii="標楷體" w:eastAsia="標楷體" w:hAnsi="標楷體"/>
          <w:color w:val="000000" w:themeColor="text1"/>
          <w:sz w:val="28"/>
          <w:szCs w:val="28"/>
        </w:rPr>
      </w:pPr>
      <w:r w:rsidRPr="00AB0B57">
        <w:rPr>
          <w:rFonts w:ascii="標楷體" w:eastAsia="標楷體" w:hAnsi="標楷體" w:hint="eastAsia"/>
          <w:color w:val="000000" w:themeColor="text1"/>
          <w:sz w:val="28"/>
          <w:szCs w:val="28"/>
        </w:rPr>
        <w:t>四、組織：編班委員會由校長擔任召集人，委員由教務主任、訓導</w:t>
      </w:r>
      <w:r w:rsidR="001C7569">
        <w:rPr>
          <w:rFonts w:ascii="標楷體" w:eastAsia="標楷體" w:hAnsi="標楷體" w:hint="eastAsia"/>
          <w:color w:val="000000" w:themeColor="text1"/>
          <w:sz w:val="28"/>
          <w:szCs w:val="28"/>
        </w:rPr>
        <w:t xml:space="preserve"> </w:t>
      </w:r>
    </w:p>
    <w:p w:rsidR="001C7569" w:rsidRDefault="001C7569" w:rsidP="003C3747">
      <w:pPr>
        <w:snapToGrid w:val="0"/>
        <w:spacing w:line="336" w:lineRule="auto"/>
        <w:rPr>
          <w:rFonts w:ascii="標楷體" w:eastAsia="標楷體" w:hAnsi="標楷體"/>
          <w:color w:val="000000" w:themeColor="text1"/>
          <w:sz w:val="28"/>
          <w:szCs w:val="28"/>
        </w:rPr>
      </w:pPr>
      <w:r>
        <w:rPr>
          <w:rFonts w:ascii="標楷體" w:eastAsia="標楷體" w:hAnsi="標楷體" w:hint="eastAsia"/>
          <w:color w:val="000000" w:themeColor="text1"/>
          <w:sz w:val="28"/>
          <w:szCs w:val="28"/>
        </w:rPr>
        <w:t xml:space="preserve">          </w:t>
      </w:r>
      <w:r w:rsidR="003C3747" w:rsidRPr="00AB0B57">
        <w:rPr>
          <w:rFonts w:ascii="標楷體" w:eastAsia="標楷體" w:hAnsi="標楷體" w:hint="eastAsia"/>
          <w:color w:val="000000" w:themeColor="text1"/>
          <w:sz w:val="28"/>
          <w:szCs w:val="28"/>
        </w:rPr>
        <w:t>主任、總務主任、輔導主任、註冊組長、學年主任6</w:t>
      </w:r>
      <w:r>
        <w:rPr>
          <w:rFonts w:ascii="標楷體" w:eastAsia="標楷體" w:hAnsi="標楷體" w:hint="eastAsia"/>
          <w:color w:val="000000" w:themeColor="text1"/>
          <w:sz w:val="28"/>
          <w:szCs w:val="28"/>
        </w:rPr>
        <w:t xml:space="preserve">   </w:t>
      </w:r>
    </w:p>
    <w:p w:rsidR="001C7569" w:rsidRDefault="001C7569" w:rsidP="003C3747">
      <w:pPr>
        <w:snapToGrid w:val="0"/>
        <w:spacing w:line="336" w:lineRule="auto"/>
        <w:rPr>
          <w:rFonts w:ascii="標楷體" w:eastAsia="標楷體" w:hAnsi="標楷體"/>
          <w:color w:val="000000" w:themeColor="text1"/>
          <w:sz w:val="28"/>
          <w:szCs w:val="28"/>
        </w:rPr>
      </w:pPr>
      <w:r>
        <w:rPr>
          <w:rFonts w:ascii="標楷體" w:eastAsia="標楷體" w:hAnsi="標楷體" w:hint="eastAsia"/>
          <w:color w:val="000000" w:themeColor="text1"/>
          <w:sz w:val="28"/>
          <w:szCs w:val="28"/>
        </w:rPr>
        <w:t xml:space="preserve">          </w:t>
      </w:r>
      <w:r w:rsidR="003C3747" w:rsidRPr="00AB0B57">
        <w:rPr>
          <w:rFonts w:ascii="標楷體" w:eastAsia="標楷體" w:hAnsi="標楷體" w:hint="eastAsia"/>
          <w:color w:val="000000" w:themeColor="text1"/>
          <w:sz w:val="28"/>
          <w:szCs w:val="28"/>
        </w:rPr>
        <w:t>人、</w:t>
      </w:r>
      <w:r w:rsidR="003C3747" w:rsidRPr="00A41778">
        <w:rPr>
          <w:rFonts w:ascii="標楷體" w:eastAsia="標楷體" w:hAnsi="標楷體" w:hint="eastAsia"/>
          <w:color w:val="000000" w:themeColor="text1"/>
          <w:sz w:val="28"/>
          <w:szCs w:val="28"/>
        </w:rPr>
        <w:t>教師會代表2人、家長代表1人</w:t>
      </w:r>
      <w:r w:rsidR="003C3747" w:rsidRPr="00AB0B57">
        <w:rPr>
          <w:rFonts w:ascii="標楷體" w:eastAsia="標楷體" w:hAnsi="標楷體" w:hint="eastAsia"/>
          <w:color w:val="000000" w:themeColor="text1"/>
          <w:sz w:val="28"/>
          <w:szCs w:val="28"/>
        </w:rPr>
        <w:t>，共15人組成，編</w:t>
      </w:r>
    </w:p>
    <w:p w:rsidR="003C3747" w:rsidRPr="00AB0B57" w:rsidRDefault="001C7569" w:rsidP="003C3747">
      <w:pPr>
        <w:snapToGrid w:val="0"/>
        <w:spacing w:line="336" w:lineRule="auto"/>
        <w:rPr>
          <w:rFonts w:ascii="標楷體" w:eastAsia="標楷體" w:hAnsi="標楷體"/>
          <w:color w:val="000000" w:themeColor="text1"/>
          <w:sz w:val="28"/>
          <w:szCs w:val="28"/>
        </w:rPr>
      </w:pPr>
      <w:r>
        <w:rPr>
          <w:rFonts w:ascii="標楷體" w:eastAsia="標楷體" w:hAnsi="標楷體" w:hint="eastAsia"/>
          <w:color w:val="000000" w:themeColor="text1"/>
          <w:sz w:val="28"/>
          <w:szCs w:val="28"/>
        </w:rPr>
        <w:t xml:space="preserve">          </w:t>
      </w:r>
      <w:r w:rsidR="003C3747" w:rsidRPr="00AB0B57">
        <w:rPr>
          <w:rFonts w:ascii="標楷體" w:eastAsia="標楷體" w:hAnsi="標楷體" w:hint="eastAsia"/>
          <w:color w:val="000000" w:themeColor="text1"/>
          <w:sz w:val="28"/>
          <w:szCs w:val="28"/>
        </w:rPr>
        <w:t>班委員任期一年，自每年</w:t>
      </w:r>
      <w:smartTag w:uri="urn:schemas-microsoft-com:office:smarttags" w:element="chsdate">
        <w:smartTagPr>
          <w:attr w:name="Year" w:val="2011"/>
          <w:attr w:name="Month" w:val="8"/>
          <w:attr w:name="Day" w:val="1"/>
          <w:attr w:name="IsLunarDate" w:val="False"/>
          <w:attr w:name="IsROCDate" w:val="False"/>
        </w:smartTagPr>
        <w:r w:rsidR="003C3747" w:rsidRPr="00AB0B57">
          <w:rPr>
            <w:rFonts w:ascii="標楷體" w:eastAsia="標楷體" w:hAnsi="標楷體" w:hint="eastAsia"/>
            <w:color w:val="000000" w:themeColor="text1"/>
            <w:sz w:val="28"/>
            <w:szCs w:val="28"/>
          </w:rPr>
          <w:t>8月1日</w:t>
        </w:r>
      </w:smartTag>
      <w:r w:rsidR="003C3747" w:rsidRPr="00AB0B57">
        <w:rPr>
          <w:rFonts w:ascii="標楷體" w:eastAsia="標楷體" w:hAnsi="標楷體" w:hint="eastAsia"/>
          <w:color w:val="000000" w:themeColor="text1"/>
          <w:sz w:val="28"/>
          <w:szCs w:val="28"/>
        </w:rPr>
        <w:t>至次年7月31日。</w:t>
      </w:r>
    </w:p>
    <w:p w:rsidR="003C3747" w:rsidRPr="00AB0B57" w:rsidRDefault="003C3747" w:rsidP="003C3747">
      <w:pPr>
        <w:snapToGrid w:val="0"/>
        <w:spacing w:line="336" w:lineRule="auto"/>
        <w:jc w:val="both"/>
        <w:rPr>
          <w:rFonts w:ascii="標楷體" w:eastAsia="標楷體" w:hAnsi="標楷體"/>
          <w:color w:val="000000" w:themeColor="text1"/>
          <w:sz w:val="28"/>
          <w:szCs w:val="28"/>
        </w:rPr>
      </w:pPr>
      <w:r w:rsidRPr="00AB0B57">
        <w:rPr>
          <w:rFonts w:ascii="標楷體" w:eastAsia="標楷體" w:hAnsi="標楷體" w:hint="eastAsia"/>
          <w:color w:val="000000" w:themeColor="text1"/>
          <w:sz w:val="28"/>
          <w:szCs w:val="28"/>
        </w:rPr>
        <w:t>五、編班委員會執行內容：</w:t>
      </w:r>
    </w:p>
    <w:p w:rsidR="003C3747" w:rsidRPr="00AB0B57" w:rsidRDefault="003C3747" w:rsidP="003C3747">
      <w:pPr>
        <w:snapToGrid w:val="0"/>
        <w:spacing w:line="336" w:lineRule="auto"/>
        <w:jc w:val="both"/>
        <w:rPr>
          <w:rFonts w:ascii="標楷體" w:eastAsia="標楷體" w:hAnsi="標楷體"/>
          <w:color w:val="000000" w:themeColor="text1"/>
          <w:sz w:val="28"/>
          <w:szCs w:val="28"/>
        </w:rPr>
      </w:pPr>
      <w:r w:rsidRPr="00AB0B57">
        <w:rPr>
          <w:rFonts w:ascii="標楷體" w:eastAsia="標楷體" w:hAnsi="標楷體" w:hint="eastAsia"/>
          <w:color w:val="000000" w:themeColor="text1"/>
          <w:sz w:val="28"/>
          <w:szCs w:val="28"/>
        </w:rPr>
        <w:t xml:space="preserve">  (一)訂定及修正學校常態編班辦法。</w:t>
      </w:r>
    </w:p>
    <w:p w:rsidR="003C3747" w:rsidRPr="00AB0B57" w:rsidRDefault="003C3747" w:rsidP="003C3747">
      <w:pPr>
        <w:snapToGrid w:val="0"/>
        <w:spacing w:line="336" w:lineRule="auto"/>
        <w:jc w:val="both"/>
        <w:rPr>
          <w:rFonts w:ascii="標楷體" w:eastAsia="標楷體" w:hAnsi="標楷體"/>
          <w:color w:val="000000" w:themeColor="text1"/>
          <w:sz w:val="28"/>
          <w:szCs w:val="28"/>
        </w:rPr>
      </w:pPr>
      <w:r w:rsidRPr="00AB0B57">
        <w:rPr>
          <w:rFonts w:ascii="標楷體" w:eastAsia="標楷體" w:hAnsi="標楷體" w:hint="eastAsia"/>
          <w:color w:val="000000" w:themeColor="text1"/>
          <w:sz w:val="28"/>
          <w:szCs w:val="28"/>
        </w:rPr>
        <w:t xml:space="preserve">  (二)規劃、執行學校常態編班及導師編配相關事項。</w:t>
      </w:r>
    </w:p>
    <w:p w:rsidR="003C3747" w:rsidRPr="00AB0B57" w:rsidRDefault="003C3747" w:rsidP="001C7569">
      <w:pPr>
        <w:snapToGrid w:val="0"/>
        <w:spacing w:line="336" w:lineRule="auto"/>
        <w:jc w:val="both"/>
        <w:rPr>
          <w:rFonts w:ascii="標楷體" w:eastAsia="標楷體" w:hAnsi="標楷體"/>
          <w:color w:val="000000" w:themeColor="text1"/>
          <w:sz w:val="28"/>
          <w:szCs w:val="28"/>
        </w:rPr>
      </w:pPr>
      <w:r w:rsidRPr="00AB0B57">
        <w:rPr>
          <w:rFonts w:ascii="標楷體" w:eastAsia="標楷體" w:hAnsi="標楷體" w:hint="eastAsia"/>
          <w:color w:val="000000" w:themeColor="text1"/>
          <w:sz w:val="28"/>
          <w:szCs w:val="28"/>
        </w:rPr>
        <w:lastRenderedPageBreak/>
        <w:t>六、編班日期：由教務處提出討論後公告。</w:t>
      </w:r>
    </w:p>
    <w:p w:rsidR="003C3747" w:rsidRPr="00AB0B57" w:rsidRDefault="003C3747" w:rsidP="003C3747">
      <w:pPr>
        <w:snapToGrid w:val="0"/>
        <w:spacing w:line="336" w:lineRule="auto"/>
        <w:rPr>
          <w:rFonts w:ascii="標楷體" w:eastAsia="標楷體" w:hAnsi="標楷體"/>
          <w:color w:val="000000" w:themeColor="text1"/>
          <w:sz w:val="28"/>
          <w:szCs w:val="28"/>
        </w:rPr>
      </w:pPr>
      <w:r w:rsidRPr="00AB0B57">
        <w:rPr>
          <w:rFonts w:ascii="標楷體" w:eastAsia="標楷體" w:hAnsi="標楷體" w:hint="eastAsia"/>
          <w:color w:val="000000" w:themeColor="text1"/>
          <w:sz w:val="28"/>
          <w:szCs w:val="28"/>
        </w:rPr>
        <w:t>七、編班方式：</w:t>
      </w:r>
    </w:p>
    <w:p w:rsidR="003C3747" w:rsidRPr="00AB0B57" w:rsidRDefault="003C3747" w:rsidP="003C3747">
      <w:pPr>
        <w:snapToGrid w:val="0"/>
        <w:spacing w:line="336" w:lineRule="auto"/>
        <w:ind w:firstLineChars="100" w:firstLine="280"/>
        <w:rPr>
          <w:rFonts w:ascii="標楷體" w:eastAsia="標楷體" w:hAnsi="標楷體"/>
          <w:color w:val="000000" w:themeColor="text1"/>
          <w:sz w:val="28"/>
          <w:szCs w:val="28"/>
        </w:rPr>
      </w:pPr>
      <w:r w:rsidRPr="00AB0B57">
        <w:rPr>
          <w:rFonts w:ascii="標楷體" w:eastAsia="標楷體" w:hAnsi="標楷體" w:hint="eastAsia"/>
          <w:bCs/>
          <w:color w:val="000000" w:themeColor="text1"/>
          <w:sz w:val="28"/>
          <w:szCs w:val="28"/>
        </w:rPr>
        <w:t>(一)</w:t>
      </w:r>
      <w:r w:rsidRPr="00AB0B57">
        <w:rPr>
          <w:rFonts w:ascii="標楷體" w:eastAsia="標楷體" w:hAnsi="標楷體" w:hint="eastAsia"/>
          <w:color w:val="000000" w:themeColor="text1"/>
          <w:sz w:val="28"/>
          <w:szCs w:val="28"/>
        </w:rPr>
        <w:t>一年級新生之編班：</w:t>
      </w:r>
    </w:p>
    <w:p w:rsidR="003C3747" w:rsidRPr="00AB0B57" w:rsidRDefault="003C3747" w:rsidP="003C3747">
      <w:pPr>
        <w:snapToGrid w:val="0"/>
        <w:spacing w:line="336" w:lineRule="auto"/>
        <w:ind w:firstLineChars="300" w:firstLine="840"/>
        <w:rPr>
          <w:rFonts w:ascii="標楷體" w:eastAsia="標楷體" w:hAnsi="標楷體"/>
          <w:bCs/>
          <w:color w:val="000000" w:themeColor="text1"/>
          <w:sz w:val="28"/>
          <w:szCs w:val="28"/>
        </w:rPr>
      </w:pPr>
      <w:r w:rsidRPr="00AB0B57">
        <w:rPr>
          <w:rFonts w:ascii="標楷體" w:eastAsia="標楷體" w:hAnsi="標楷體"/>
          <w:bCs/>
          <w:color w:val="000000" w:themeColor="text1"/>
          <w:sz w:val="28"/>
          <w:szCs w:val="28"/>
        </w:rPr>
        <w:t>一年級新生</w:t>
      </w:r>
      <w:r w:rsidRPr="00AB0B57">
        <w:rPr>
          <w:rFonts w:ascii="標楷體" w:eastAsia="標楷體" w:hAnsi="標楷體" w:hint="eastAsia"/>
          <w:color w:val="000000" w:themeColor="text1"/>
          <w:sz w:val="28"/>
          <w:szCs w:val="28"/>
        </w:rPr>
        <w:t>分男、女二組，</w:t>
      </w:r>
      <w:r w:rsidRPr="00AB0B57">
        <w:rPr>
          <w:rFonts w:ascii="標楷體" w:eastAsia="標楷體" w:hAnsi="標楷體" w:hint="eastAsia"/>
          <w:bCs/>
          <w:color w:val="000000" w:themeColor="text1"/>
          <w:sz w:val="28"/>
          <w:szCs w:val="28"/>
        </w:rPr>
        <w:t>依亂數</w:t>
      </w:r>
      <w:r w:rsidRPr="00AB0B57">
        <w:rPr>
          <w:rFonts w:ascii="標楷體" w:eastAsia="標楷體" w:hAnsi="標楷體"/>
          <w:bCs/>
          <w:color w:val="000000" w:themeColor="text1"/>
          <w:sz w:val="28"/>
          <w:szCs w:val="28"/>
        </w:rPr>
        <w:t>編班方式</w:t>
      </w:r>
      <w:r w:rsidRPr="00AB0B57">
        <w:rPr>
          <w:rFonts w:ascii="標楷體" w:eastAsia="標楷體" w:hAnsi="標楷體" w:hint="eastAsia"/>
          <w:bCs/>
          <w:color w:val="000000" w:themeColor="text1"/>
          <w:sz w:val="28"/>
          <w:szCs w:val="28"/>
        </w:rPr>
        <w:t>編班</w:t>
      </w:r>
      <w:r w:rsidRPr="00AB0B57">
        <w:rPr>
          <w:rFonts w:ascii="標楷體" w:eastAsia="標楷體" w:hAnsi="標楷體"/>
          <w:bCs/>
          <w:color w:val="000000" w:themeColor="text1"/>
          <w:sz w:val="28"/>
          <w:szCs w:val="28"/>
        </w:rPr>
        <w:t>。</w:t>
      </w:r>
    </w:p>
    <w:p w:rsidR="003C3747" w:rsidRPr="00AB0B57" w:rsidRDefault="003C3747" w:rsidP="003C3747">
      <w:pPr>
        <w:snapToGrid w:val="0"/>
        <w:spacing w:line="336" w:lineRule="auto"/>
        <w:ind w:firstLineChars="100" w:firstLine="280"/>
        <w:rPr>
          <w:rFonts w:ascii="標楷體" w:eastAsia="標楷體" w:hAnsi="標楷體"/>
          <w:color w:val="000000" w:themeColor="text1"/>
          <w:sz w:val="28"/>
          <w:szCs w:val="28"/>
        </w:rPr>
      </w:pPr>
      <w:r w:rsidRPr="00AB0B57">
        <w:rPr>
          <w:rFonts w:ascii="標楷體" w:eastAsia="標楷體" w:hAnsi="標楷體" w:cs="新細明體" w:hint="eastAsia"/>
          <w:bCs/>
          <w:color w:val="000000" w:themeColor="text1"/>
          <w:kern w:val="0"/>
          <w:sz w:val="28"/>
          <w:szCs w:val="28"/>
        </w:rPr>
        <w:t>(二)</w:t>
      </w:r>
      <w:r w:rsidRPr="00AB0B57">
        <w:rPr>
          <w:rFonts w:ascii="標楷體" w:eastAsia="標楷體" w:hAnsi="標楷體" w:hint="eastAsia"/>
          <w:color w:val="000000" w:themeColor="text1"/>
          <w:sz w:val="28"/>
          <w:szCs w:val="28"/>
        </w:rPr>
        <w:t>三、五年級學生之編班：</w:t>
      </w:r>
    </w:p>
    <w:p w:rsidR="001C7569" w:rsidRDefault="00E5699E" w:rsidP="003C3747">
      <w:pPr>
        <w:snapToGrid w:val="0"/>
        <w:spacing w:line="336" w:lineRule="auto"/>
        <w:ind w:firstLineChars="100" w:firstLine="280"/>
        <w:rPr>
          <w:rFonts w:ascii="標楷體" w:eastAsia="標楷體" w:hAnsi="標楷體"/>
          <w:color w:val="000000" w:themeColor="text1"/>
          <w:sz w:val="28"/>
          <w:szCs w:val="28"/>
        </w:rPr>
      </w:pPr>
      <w:r w:rsidRPr="00AB0B57">
        <w:rPr>
          <w:rFonts w:ascii="標楷體" w:eastAsia="標楷體" w:hAnsi="標楷體" w:hint="eastAsia"/>
          <w:color w:val="000000" w:themeColor="text1"/>
          <w:sz w:val="28"/>
          <w:szCs w:val="28"/>
        </w:rPr>
        <w:t xml:space="preserve">    </w:t>
      </w:r>
      <w:smartTag w:uri="urn:schemas-microsoft-com:office:smarttags" w:element="chmetcnv">
        <w:smartTagPr>
          <w:attr w:name="UnitName" w:val="升"/>
          <w:attr w:name="SourceValue" w:val="2"/>
          <w:attr w:name="HasSpace" w:val="False"/>
          <w:attr w:name="Negative" w:val="False"/>
          <w:attr w:name="NumberType" w:val="3"/>
          <w:attr w:name="TCSC" w:val="1"/>
        </w:smartTagPr>
        <w:r w:rsidR="007A0F00" w:rsidRPr="00AB0B57">
          <w:rPr>
            <w:rFonts w:ascii="標楷體" w:eastAsia="標楷體" w:hAnsi="標楷體" w:hint="eastAsia"/>
            <w:color w:val="000000" w:themeColor="text1"/>
            <w:sz w:val="28"/>
            <w:szCs w:val="28"/>
          </w:rPr>
          <w:t>二升</w:t>
        </w:r>
      </w:smartTag>
      <w:r w:rsidR="007A0F00" w:rsidRPr="00AB0B57">
        <w:rPr>
          <w:rFonts w:ascii="標楷體" w:eastAsia="標楷體" w:hAnsi="標楷體" w:hint="eastAsia"/>
          <w:color w:val="000000" w:themeColor="text1"/>
          <w:sz w:val="28"/>
          <w:szCs w:val="28"/>
        </w:rPr>
        <w:t>三年級編班成績採計二年級語文、數學、生活課程3領</w:t>
      </w:r>
    </w:p>
    <w:p w:rsidR="001C7569" w:rsidRDefault="001C7569" w:rsidP="003C3747">
      <w:pPr>
        <w:snapToGrid w:val="0"/>
        <w:spacing w:line="336" w:lineRule="auto"/>
        <w:ind w:firstLineChars="100" w:firstLine="280"/>
        <w:rPr>
          <w:rFonts w:ascii="標楷體" w:eastAsia="標楷體" w:hAnsi="標楷體"/>
          <w:color w:val="000000" w:themeColor="text1"/>
          <w:sz w:val="28"/>
          <w:szCs w:val="28"/>
        </w:rPr>
      </w:pPr>
      <w:r>
        <w:rPr>
          <w:rFonts w:ascii="標楷體" w:eastAsia="標楷體" w:hAnsi="標楷體" w:hint="eastAsia"/>
          <w:color w:val="000000" w:themeColor="text1"/>
          <w:sz w:val="28"/>
          <w:szCs w:val="28"/>
        </w:rPr>
        <w:t xml:space="preserve">    </w:t>
      </w:r>
      <w:r w:rsidR="007A0F00" w:rsidRPr="00AB0B57">
        <w:rPr>
          <w:rFonts w:ascii="標楷體" w:eastAsia="標楷體" w:hAnsi="標楷體" w:hint="eastAsia"/>
          <w:color w:val="000000" w:themeColor="text1"/>
          <w:sz w:val="28"/>
          <w:szCs w:val="28"/>
        </w:rPr>
        <w:t>域學年成績</w:t>
      </w:r>
      <w:r w:rsidR="003C3747" w:rsidRPr="00AB0B57">
        <w:rPr>
          <w:rFonts w:ascii="標楷體" w:eastAsia="標楷體" w:hAnsi="標楷體" w:hint="eastAsia"/>
          <w:color w:val="000000" w:themeColor="text1"/>
          <w:sz w:val="28"/>
          <w:szCs w:val="28"/>
        </w:rPr>
        <w:t>；</w:t>
      </w:r>
      <w:r w:rsidR="007A0F00" w:rsidRPr="00AB0B57">
        <w:rPr>
          <w:rFonts w:ascii="標楷體" w:eastAsia="標楷體" w:hAnsi="標楷體" w:hint="eastAsia"/>
          <w:color w:val="000000" w:themeColor="text1"/>
          <w:sz w:val="28"/>
          <w:szCs w:val="28"/>
        </w:rPr>
        <w:t>四升五年級編班成績採計四年級語文、數學、</w:t>
      </w:r>
    </w:p>
    <w:p w:rsidR="001C7569" w:rsidRDefault="001C7569" w:rsidP="003C3747">
      <w:pPr>
        <w:snapToGrid w:val="0"/>
        <w:spacing w:line="336" w:lineRule="auto"/>
        <w:ind w:firstLineChars="100" w:firstLine="280"/>
        <w:rPr>
          <w:rFonts w:ascii="標楷體" w:eastAsia="標楷體" w:hAnsi="標楷體"/>
          <w:color w:val="000000" w:themeColor="text1"/>
          <w:sz w:val="28"/>
          <w:szCs w:val="28"/>
        </w:rPr>
      </w:pPr>
      <w:r>
        <w:rPr>
          <w:rFonts w:ascii="標楷體" w:eastAsia="標楷體" w:hAnsi="標楷體" w:hint="eastAsia"/>
          <w:color w:val="000000" w:themeColor="text1"/>
          <w:sz w:val="28"/>
          <w:szCs w:val="28"/>
        </w:rPr>
        <w:t xml:space="preserve">    </w:t>
      </w:r>
      <w:r w:rsidR="007A0F00" w:rsidRPr="00AB0B57">
        <w:rPr>
          <w:rFonts w:ascii="標楷體" w:eastAsia="標楷體" w:hAnsi="標楷體" w:hint="eastAsia"/>
          <w:color w:val="000000" w:themeColor="text1"/>
          <w:sz w:val="28"/>
          <w:szCs w:val="28"/>
        </w:rPr>
        <w:t>自然與生活科技、社會4領域學年成績</w:t>
      </w:r>
      <w:r w:rsidR="003C3747" w:rsidRPr="00AB0B57">
        <w:rPr>
          <w:rFonts w:ascii="標楷體" w:eastAsia="標楷體" w:hAnsi="標楷體" w:hint="eastAsia"/>
          <w:color w:val="000000" w:themeColor="text1"/>
          <w:sz w:val="28"/>
          <w:szCs w:val="28"/>
        </w:rPr>
        <w:t>。成績按男、女學生</w:t>
      </w:r>
    </w:p>
    <w:p w:rsidR="001C7569" w:rsidRDefault="001C7569" w:rsidP="003C3747">
      <w:pPr>
        <w:snapToGrid w:val="0"/>
        <w:spacing w:line="336" w:lineRule="auto"/>
        <w:ind w:firstLineChars="100" w:firstLine="280"/>
        <w:rPr>
          <w:rFonts w:ascii="標楷體" w:eastAsia="標楷體" w:hAnsi="標楷體"/>
          <w:color w:val="000000" w:themeColor="text1"/>
          <w:sz w:val="28"/>
          <w:szCs w:val="28"/>
        </w:rPr>
      </w:pPr>
      <w:r>
        <w:rPr>
          <w:rFonts w:ascii="標楷體" w:eastAsia="標楷體" w:hAnsi="標楷體" w:hint="eastAsia"/>
          <w:color w:val="000000" w:themeColor="text1"/>
          <w:sz w:val="28"/>
          <w:szCs w:val="28"/>
        </w:rPr>
        <w:t xml:space="preserve">    </w:t>
      </w:r>
      <w:r w:rsidR="003C3747" w:rsidRPr="00AB0B57">
        <w:rPr>
          <w:rFonts w:ascii="標楷體" w:eastAsia="標楷體" w:hAnsi="標楷體" w:hint="eastAsia"/>
          <w:color w:val="000000" w:themeColor="text1"/>
          <w:sz w:val="28"/>
          <w:szCs w:val="28"/>
        </w:rPr>
        <w:t>分開由高至低排序，遵照編班原則，以S型編班方式進行編</w:t>
      </w:r>
    </w:p>
    <w:p w:rsidR="001C7569" w:rsidRDefault="001C7569" w:rsidP="003C3747">
      <w:pPr>
        <w:snapToGrid w:val="0"/>
        <w:spacing w:line="336" w:lineRule="auto"/>
        <w:ind w:firstLineChars="100" w:firstLine="280"/>
        <w:rPr>
          <w:rFonts w:ascii="標楷體" w:eastAsia="標楷體" w:hAnsi="標楷體" w:cs="新細明體"/>
          <w:color w:val="000000" w:themeColor="text1"/>
          <w:kern w:val="0"/>
          <w:sz w:val="28"/>
          <w:szCs w:val="28"/>
        </w:rPr>
      </w:pPr>
      <w:r>
        <w:rPr>
          <w:rFonts w:ascii="標楷體" w:eastAsia="標楷體" w:hAnsi="標楷體" w:hint="eastAsia"/>
          <w:color w:val="000000" w:themeColor="text1"/>
          <w:sz w:val="28"/>
          <w:szCs w:val="28"/>
        </w:rPr>
        <w:t xml:space="preserve">    </w:t>
      </w:r>
      <w:r w:rsidR="003C3747" w:rsidRPr="00AB0B57">
        <w:rPr>
          <w:rFonts w:ascii="標楷體" w:eastAsia="標楷體" w:hAnsi="標楷體" w:hint="eastAsia"/>
          <w:color w:val="000000" w:themeColor="text1"/>
          <w:sz w:val="28"/>
          <w:szCs w:val="28"/>
        </w:rPr>
        <w:t>班，力求各班級男、女學生數平均及學生程度相近。(</w:t>
      </w:r>
      <w:r w:rsidR="003C3747" w:rsidRPr="00AB0B57">
        <w:rPr>
          <w:rFonts w:ascii="標楷體" w:eastAsia="標楷體" w:hAnsi="標楷體" w:cs="新細明體" w:hint="eastAsia"/>
          <w:color w:val="000000" w:themeColor="text1"/>
          <w:kern w:val="0"/>
          <w:sz w:val="28"/>
          <w:szCs w:val="28"/>
        </w:rPr>
        <w:t>假設編</w:t>
      </w:r>
    </w:p>
    <w:p w:rsidR="001C7569" w:rsidRDefault="001C7569" w:rsidP="003C3747">
      <w:pPr>
        <w:snapToGrid w:val="0"/>
        <w:spacing w:line="336" w:lineRule="auto"/>
        <w:ind w:firstLineChars="100" w:firstLine="280"/>
        <w:rPr>
          <w:rFonts w:ascii="標楷體" w:eastAsia="標楷體" w:hAnsi="標楷體" w:cs="新細明體"/>
          <w:color w:val="000000" w:themeColor="text1"/>
          <w:kern w:val="0"/>
          <w:sz w:val="28"/>
          <w:szCs w:val="28"/>
        </w:rPr>
      </w:pPr>
      <w:r>
        <w:rPr>
          <w:rFonts w:ascii="標楷體" w:eastAsia="標楷體" w:hAnsi="標楷體" w:cs="新細明體" w:hint="eastAsia"/>
          <w:color w:val="000000" w:themeColor="text1"/>
          <w:kern w:val="0"/>
          <w:sz w:val="28"/>
          <w:szCs w:val="28"/>
        </w:rPr>
        <w:t xml:space="preserve">    </w:t>
      </w:r>
      <w:r w:rsidR="003C3747" w:rsidRPr="00AB0B57">
        <w:rPr>
          <w:rFonts w:ascii="標楷體" w:eastAsia="標楷體" w:hAnsi="標楷體" w:cs="新細明體" w:hint="eastAsia"/>
          <w:color w:val="000000" w:themeColor="text1"/>
          <w:kern w:val="0"/>
          <w:sz w:val="28"/>
          <w:szCs w:val="28"/>
        </w:rPr>
        <w:t>成5班：男生第1名編入第1群組，第2名編入第2群組，</w:t>
      </w:r>
    </w:p>
    <w:p w:rsidR="001C7569" w:rsidRDefault="001C7569" w:rsidP="003C3747">
      <w:pPr>
        <w:snapToGrid w:val="0"/>
        <w:spacing w:line="336" w:lineRule="auto"/>
        <w:ind w:firstLineChars="100" w:firstLine="280"/>
        <w:rPr>
          <w:rFonts w:ascii="標楷體" w:eastAsia="標楷體" w:hAnsi="標楷體" w:cs="新細明體"/>
          <w:color w:val="000000" w:themeColor="text1"/>
          <w:kern w:val="0"/>
          <w:sz w:val="28"/>
          <w:szCs w:val="28"/>
        </w:rPr>
      </w:pPr>
      <w:r>
        <w:rPr>
          <w:rFonts w:ascii="標楷體" w:eastAsia="標楷體" w:hAnsi="標楷體" w:cs="新細明體" w:hint="eastAsia"/>
          <w:color w:val="000000" w:themeColor="text1"/>
          <w:kern w:val="0"/>
          <w:sz w:val="28"/>
          <w:szCs w:val="28"/>
        </w:rPr>
        <w:t xml:space="preserve">    </w:t>
      </w:r>
      <w:r w:rsidR="003C3747" w:rsidRPr="00AB0B57">
        <w:rPr>
          <w:rFonts w:ascii="標楷體" w:eastAsia="標楷體" w:hAnsi="標楷體" w:cs="新細明體" w:hint="eastAsia"/>
          <w:color w:val="000000" w:themeColor="text1"/>
          <w:kern w:val="0"/>
          <w:sz w:val="28"/>
          <w:szCs w:val="28"/>
        </w:rPr>
        <w:t>第3名編入第3群組</w:t>
      </w:r>
      <w:r w:rsidR="003C3747" w:rsidRPr="00AB0B57">
        <w:rPr>
          <w:rFonts w:ascii="標楷體" w:eastAsia="標楷體" w:hAnsi="標楷體" w:cs="新細明體"/>
          <w:color w:val="000000" w:themeColor="text1"/>
          <w:kern w:val="0"/>
          <w:sz w:val="28"/>
          <w:szCs w:val="28"/>
        </w:rPr>
        <w:t>…</w:t>
      </w:r>
      <w:r w:rsidR="003C3747" w:rsidRPr="00AB0B57">
        <w:rPr>
          <w:rFonts w:ascii="標楷體" w:eastAsia="標楷體" w:hAnsi="標楷體" w:cs="新細明體" w:hint="eastAsia"/>
          <w:color w:val="000000" w:themeColor="text1"/>
          <w:kern w:val="0"/>
          <w:sz w:val="28"/>
          <w:szCs w:val="28"/>
        </w:rPr>
        <w:t>，其餘依此類推。女生採倒S型方式</w:t>
      </w:r>
    </w:p>
    <w:p w:rsidR="001C7569" w:rsidRDefault="001C7569" w:rsidP="003C3747">
      <w:pPr>
        <w:snapToGrid w:val="0"/>
        <w:spacing w:line="336" w:lineRule="auto"/>
        <w:ind w:firstLineChars="100" w:firstLine="280"/>
        <w:rPr>
          <w:rFonts w:ascii="標楷體" w:eastAsia="標楷體" w:hAnsi="標楷體" w:cs="新細明體"/>
          <w:color w:val="000000" w:themeColor="text1"/>
          <w:kern w:val="0"/>
          <w:sz w:val="28"/>
          <w:szCs w:val="28"/>
        </w:rPr>
      </w:pPr>
      <w:r>
        <w:rPr>
          <w:rFonts w:ascii="標楷體" w:eastAsia="標楷體" w:hAnsi="標楷體" w:cs="新細明體" w:hint="eastAsia"/>
          <w:color w:val="000000" w:themeColor="text1"/>
          <w:kern w:val="0"/>
          <w:sz w:val="28"/>
          <w:szCs w:val="28"/>
        </w:rPr>
        <w:t xml:space="preserve">    </w:t>
      </w:r>
      <w:r w:rsidR="003C3747" w:rsidRPr="00AB0B57">
        <w:rPr>
          <w:rFonts w:ascii="標楷體" w:eastAsia="標楷體" w:hAnsi="標楷體" w:cs="新細明體" w:hint="eastAsia"/>
          <w:color w:val="000000" w:themeColor="text1"/>
          <w:kern w:val="0"/>
          <w:sz w:val="28"/>
          <w:szCs w:val="28"/>
        </w:rPr>
        <w:t>編班，第1名編入第5群組，第2名編入第4群組，第3名</w:t>
      </w:r>
    </w:p>
    <w:p w:rsidR="001C7569" w:rsidRDefault="001C7569" w:rsidP="003C3747">
      <w:pPr>
        <w:snapToGrid w:val="0"/>
        <w:spacing w:line="336" w:lineRule="auto"/>
        <w:ind w:firstLineChars="100" w:firstLine="280"/>
        <w:rPr>
          <w:rFonts w:ascii="標楷體" w:eastAsia="標楷體" w:hAnsi="標楷體" w:cs="新細明體"/>
          <w:color w:val="000000" w:themeColor="text1"/>
          <w:kern w:val="0"/>
          <w:sz w:val="28"/>
          <w:szCs w:val="28"/>
        </w:rPr>
      </w:pPr>
      <w:r>
        <w:rPr>
          <w:rFonts w:ascii="標楷體" w:eastAsia="標楷體" w:hAnsi="標楷體" w:cs="新細明體" w:hint="eastAsia"/>
          <w:color w:val="000000" w:themeColor="text1"/>
          <w:kern w:val="0"/>
          <w:sz w:val="28"/>
          <w:szCs w:val="28"/>
        </w:rPr>
        <w:t xml:space="preserve">    </w:t>
      </w:r>
      <w:r w:rsidR="003C3747" w:rsidRPr="00AB0B57">
        <w:rPr>
          <w:rFonts w:ascii="標楷體" w:eastAsia="標楷體" w:hAnsi="標楷體" w:cs="新細明體" w:hint="eastAsia"/>
          <w:color w:val="000000" w:themeColor="text1"/>
          <w:kern w:val="0"/>
          <w:sz w:val="28"/>
          <w:szCs w:val="28"/>
        </w:rPr>
        <w:t>編入第3群組</w:t>
      </w:r>
      <w:r w:rsidR="003C3747" w:rsidRPr="00AB0B57">
        <w:rPr>
          <w:rFonts w:ascii="標楷體" w:eastAsia="標楷體" w:hAnsi="標楷體" w:cs="新細明體"/>
          <w:color w:val="000000" w:themeColor="text1"/>
          <w:kern w:val="0"/>
          <w:sz w:val="28"/>
          <w:szCs w:val="28"/>
        </w:rPr>
        <w:t>…</w:t>
      </w:r>
      <w:r w:rsidR="003C3747" w:rsidRPr="00AB0B57">
        <w:rPr>
          <w:rFonts w:ascii="標楷體" w:eastAsia="標楷體" w:hAnsi="標楷體" w:cs="新細明體" w:hint="eastAsia"/>
          <w:color w:val="000000" w:themeColor="text1"/>
          <w:kern w:val="0"/>
          <w:sz w:val="28"/>
          <w:szCs w:val="28"/>
        </w:rPr>
        <w:t>，其餘依此類推。男、女生無法平均編入各</w:t>
      </w:r>
    </w:p>
    <w:p w:rsidR="003C3747" w:rsidRPr="001C7569" w:rsidRDefault="001C7569" w:rsidP="001C7569">
      <w:pPr>
        <w:snapToGrid w:val="0"/>
        <w:spacing w:line="336" w:lineRule="auto"/>
        <w:ind w:firstLineChars="100" w:firstLine="280"/>
        <w:rPr>
          <w:rFonts w:ascii="標楷體" w:eastAsia="標楷體" w:hAnsi="標楷體" w:cs="新細明體"/>
          <w:color w:val="000000" w:themeColor="text1"/>
          <w:kern w:val="0"/>
          <w:sz w:val="28"/>
          <w:szCs w:val="28"/>
        </w:rPr>
      </w:pPr>
      <w:r>
        <w:rPr>
          <w:rFonts w:ascii="標楷體" w:eastAsia="標楷體" w:hAnsi="標楷體" w:cs="新細明體" w:hint="eastAsia"/>
          <w:color w:val="000000" w:themeColor="text1"/>
          <w:kern w:val="0"/>
          <w:sz w:val="28"/>
          <w:szCs w:val="28"/>
        </w:rPr>
        <w:t xml:space="preserve">    </w:t>
      </w:r>
      <w:r w:rsidR="003C3747" w:rsidRPr="00AB0B57">
        <w:rPr>
          <w:rFonts w:ascii="標楷體" w:eastAsia="標楷體" w:hAnsi="標楷體" w:cs="新細明體" w:hint="eastAsia"/>
          <w:color w:val="000000" w:themeColor="text1"/>
          <w:kern w:val="0"/>
          <w:sz w:val="28"/>
          <w:szCs w:val="28"/>
        </w:rPr>
        <w:t>班之餘數學生，最後混合平均編入各班。）</w:t>
      </w:r>
    </w:p>
    <w:p w:rsidR="003C3747" w:rsidRPr="00AB0B57" w:rsidRDefault="003C3747" w:rsidP="003C3747">
      <w:pPr>
        <w:snapToGrid w:val="0"/>
        <w:spacing w:line="336" w:lineRule="auto"/>
        <w:rPr>
          <w:rFonts w:ascii="標楷體" w:eastAsia="標楷體" w:hAnsi="標楷體"/>
          <w:color w:val="000000" w:themeColor="text1"/>
          <w:sz w:val="28"/>
          <w:szCs w:val="28"/>
        </w:rPr>
      </w:pPr>
      <w:r w:rsidRPr="00AB0B57">
        <w:rPr>
          <w:rFonts w:ascii="標楷體" w:eastAsia="標楷體" w:hAnsi="標楷體" w:hint="eastAsia"/>
          <w:color w:val="000000" w:themeColor="text1"/>
          <w:sz w:val="28"/>
          <w:szCs w:val="28"/>
        </w:rPr>
        <w:t>八、同分比序原則：</w:t>
      </w:r>
    </w:p>
    <w:p w:rsidR="003C3747" w:rsidRPr="00AB0B57" w:rsidRDefault="001C7569" w:rsidP="001C7569">
      <w:pPr>
        <w:snapToGrid w:val="0"/>
        <w:spacing w:line="336" w:lineRule="auto"/>
        <w:ind w:left="840" w:hanging="560"/>
        <w:rPr>
          <w:rFonts w:ascii="標楷體" w:eastAsia="標楷體" w:hAnsi="標楷體"/>
          <w:color w:val="000000" w:themeColor="text1"/>
          <w:sz w:val="28"/>
          <w:szCs w:val="28"/>
        </w:rPr>
      </w:pPr>
      <w:r>
        <w:rPr>
          <w:rFonts w:ascii="標楷體" w:eastAsia="標楷體" w:hAnsi="標楷體" w:hint="eastAsia"/>
          <w:color w:val="000000" w:themeColor="text1"/>
          <w:sz w:val="28"/>
          <w:szCs w:val="28"/>
        </w:rPr>
        <w:t xml:space="preserve">    </w:t>
      </w:r>
      <w:r w:rsidR="003C3747" w:rsidRPr="00AB0B57">
        <w:rPr>
          <w:rFonts w:ascii="標楷體" w:eastAsia="標楷體" w:hAnsi="標楷體" w:hint="eastAsia"/>
          <w:color w:val="000000" w:themeColor="text1"/>
          <w:sz w:val="28"/>
          <w:szCs w:val="28"/>
        </w:rPr>
        <w:t>編班成績分數相同者，二升三年級依照二年級上、下學期國語、數學、生活成績依序比序；</w:t>
      </w:r>
      <w:smartTag w:uri="urn:schemas-microsoft-com:office:smarttags" w:element="chmetcnv">
        <w:smartTagPr>
          <w:attr w:name="TCSC" w:val="1"/>
          <w:attr w:name="NumberType" w:val="3"/>
          <w:attr w:name="Negative" w:val="False"/>
          <w:attr w:name="HasSpace" w:val="False"/>
          <w:attr w:name="SourceValue" w:val="4"/>
          <w:attr w:name="UnitName" w:val="升"/>
        </w:smartTagPr>
        <w:r w:rsidR="003C3747" w:rsidRPr="00AB0B57">
          <w:rPr>
            <w:rFonts w:ascii="標楷體" w:eastAsia="標楷體" w:hAnsi="標楷體" w:hint="eastAsia"/>
            <w:color w:val="000000" w:themeColor="text1"/>
            <w:sz w:val="28"/>
            <w:szCs w:val="28"/>
          </w:rPr>
          <w:t>四升</w:t>
        </w:r>
      </w:smartTag>
      <w:r w:rsidR="003C3747" w:rsidRPr="00AB0B57">
        <w:rPr>
          <w:rFonts w:ascii="標楷體" w:eastAsia="標楷體" w:hAnsi="標楷體" w:hint="eastAsia"/>
          <w:color w:val="000000" w:themeColor="text1"/>
          <w:sz w:val="28"/>
          <w:szCs w:val="28"/>
        </w:rPr>
        <w:t>五年級依照四年級上、下學期國語、數學、自然、社會成績依序比序。若依照成績比序方式仍無法排定順序時，則抽籤決定順序。</w:t>
      </w:r>
    </w:p>
    <w:p w:rsidR="003C3747" w:rsidRPr="00AB0B57" w:rsidRDefault="003C3747" w:rsidP="003C3747">
      <w:pPr>
        <w:snapToGrid w:val="0"/>
        <w:spacing w:line="336" w:lineRule="auto"/>
        <w:rPr>
          <w:rFonts w:ascii="標楷體" w:eastAsia="標楷體" w:hAnsi="標楷體"/>
          <w:color w:val="000000" w:themeColor="text1"/>
          <w:sz w:val="28"/>
          <w:szCs w:val="28"/>
        </w:rPr>
      </w:pPr>
    </w:p>
    <w:p w:rsidR="001C7569" w:rsidRDefault="003C3747" w:rsidP="001C7569">
      <w:pPr>
        <w:tabs>
          <w:tab w:val="num" w:pos="1200"/>
        </w:tabs>
        <w:snapToGrid w:val="0"/>
        <w:spacing w:line="336" w:lineRule="auto"/>
        <w:ind w:left="820" w:hanging="820"/>
        <w:rPr>
          <w:rFonts w:ascii="標楷體" w:eastAsia="標楷體" w:hAnsi="標楷體"/>
          <w:color w:val="000000" w:themeColor="text1"/>
          <w:sz w:val="28"/>
          <w:szCs w:val="28"/>
        </w:rPr>
      </w:pPr>
      <w:r w:rsidRPr="00AB0B57">
        <w:rPr>
          <w:rFonts w:ascii="標楷體" w:eastAsia="標楷體" w:hAnsi="標楷體" w:hint="eastAsia"/>
          <w:color w:val="000000" w:themeColor="text1"/>
          <w:sz w:val="28"/>
          <w:szCs w:val="28"/>
        </w:rPr>
        <w:t>九、</w:t>
      </w:r>
      <w:r w:rsidR="001C7569">
        <w:rPr>
          <w:rFonts w:ascii="標楷體" w:eastAsia="標楷體" w:hAnsi="標楷體" w:hint="eastAsia"/>
          <w:color w:val="000000" w:themeColor="text1"/>
          <w:sz w:val="28"/>
          <w:szCs w:val="28"/>
        </w:rPr>
        <w:t>學生有下列情形之一者，學校得依其規定辦理編班：</w:t>
      </w:r>
    </w:p>
    <w:p w:rsidR="001C7569" w:rsidRDefault="001C7569" w:rsidP="001C7569">
      <w:pPr>
        <w:tabs>
          <w:tab w:val="num" w:pos="1200"/>
        </w:tabs>
        <w:snapToGrid w:val="0"/>
        <w:spacing w:line="336" w:lineRule="auto"/>
        <w:ind w:left="820" w:hanging="820"/>
        <w:rPr>
          <w:rFonts w:ascii="標楷體" w:eastAsia="標楷體" w:hAnsi="標楷體"/>
          <w:color w:val="000000" w:themeColor="text1"/>
          <w:sz w:val="28"/>
          <w:szCs w:val="28"/>
        </w:rPr>
      </w:pPr>
      <w:r>
        <w:rPr>
          <w:rFonts w:ascii="標楷體" w:eastAsia="標楷體" w:hAnsi="標楷體" w:hint="eastAsia"/>
          <w:color w:val="000000" w:themeColor="text1"/>
          <w:sz w:val="28"/>
          <w:szCs w:val="28"/>
        </w:rPr>
        <w:t xml:space="preserve">     (1)、學校依校園霸凌防治準則或校園性侵害性騷擾或性霸凌防治準則規定，學生有調整班級之必要，報直轄市、縣(市)主管機關備查。</w:t>
      </w:r>
    </w:p>
    <w:p w:rsidR="001C7569" w:rsidRDefault="001C7569" w:rsidP="001C7569">
      <w:pPr>
        <w:tabs>
          <w:tab w:val="num" w:pos="1200"/>
        </w:tabs>
        <w:snapToGrid w:val="0"/>
        <w:spacing w:line="336" w:lineRule="auto"/>
        <w:ind w:left="820" w:hanging="820"/>
        <w:rPr>
          <w:rFonts w:ascii="標楷體" w:eastAsia="標楷體" w:hAnsi="標楷體"/>
          <w:color w:val="000000" w:themeColor="text1"/>
          <w:sz w:val="28"/>
          <w:szCs w:val="28"/>
        </w:rPr>
      </w:pPr>
      <w:r>
        <w:rPr>
          <w:rFonts w:ascii="標楷體" w:eastAsia="標楷體" w:hAnsi="標楷體" w:hint="eastAsia"/>
          <w:color w:val="000000" w:themeColor="text1"/>
          <w:sz w:val="28"/>
          <w:szCs w:val="28"/>
        </w:rPr>
        <w:t xml:space="preserve">     (2)、</w:t>
      </w:r>
      <w:r w:rsidRPr="00A05AFD">
        <w:rPr>
          <w:rFonts w:ascii="標楷體" w:eastAsia="標楷體" w:hAnsi="標楷體" w:hint="eastAsia"/>
          <w:color w:val="000000" w:themeColor="text1"/>
          <w:sz w:val="28"/>
          <w:szCs w:val="28"/>
        </w:rPr>
        <w:t>雙(多)胞胎學生編班及同父母之兄弟姊妹於同一年級就讀，得由家長於編班作業前向學校申請編入同班或編入不同</w:t>
      </w:r>
      <w:r w:rsidRPr="00A05AFD">
        <w:rPr>
          <w:rFonts w:ascii="標楷體" w:eastAsia="標楷體" w:hAnsi="標楷體" w:hint="eastAsia"/>
          <w:color w:val="000000" w:themeColor="text1"/>
          <w:sz w:val="28"/>
          <w:szCs w:val="28"/>
        </w:rPr>
        <w:lastRenderedPageBreak/>
        <w:t>班，惟不得涉及指定班級或挑選導師。</w:t>
      </w:r>
    </w:p>
    <w:p w:rsidR="001C7569" w:rsidRDefault="001C7569" w:rsidP="001C7569">
      <w:pPr>
        <w:tabs>
          <w:tab w:val="num" w:pos="1200"/>
        </w:tabs>
        <w:snapToGrid w:val="0"/>
        <w:spacing w:line="336" w:lineRule="auto"/>
        <w:ind w:left="820" w:hanging="820"/>
        <w:rPr>
          <w:rFonts w:ascii="標楷體" w:eastAsia="標楷體" w:hAnsi="標楷體"/>
          <w:color w:val="000000" w:themeColor="text1"/>
          <w:sz w:val="28"/>
          <w:szCs w:val="28"/>
        </w:rPr>
      </w:pPr>
      <w:r>
        <w:rPr>
          <w:rFonts w:ascii="標楷體" w:eastAsia="標楷體" w:hAnsi="標楷體" w:hint="eastAsia"/>
          <w:color w:val="000000" w:themeColor="text1"/>
          <w:sz w:val="28"/>
          <w:szCs w:val="28"/>
        </w:rPr>
        <w:t xml:space="preserve">     (3)、</w:t>
      </w:r>
      <w:r w:rsidRPr="00A05AFD">
        <w:rPr>
          <w:rFonts w:ascii="標楷體" w:eastAsia="標楷體" w:hAnsi="標楷體" w:hint="eastAsia"/>
          <w:color w:val="000000" w:themeColor="text1"/>
          <w:sz w:val="28"/>
          <w:szCs w:val="28"/>
        </w:rPr>
        <w:t>教師與其子女，應以編配於不同班級為原則。</w:t>
      </w:r>
    </w:p>
    <w:p w:rsidR="003C3747" w:rsidRPr="001C7569" w:rsidRDefault="003C3747" w:rsidP="003C3747">
      <w:pPr>
        <w:snapToGrid w:val="0"/>
        <w:spacing w:line="336" w:lineRule="auto"/>
        <w:rPr>
          <w:rFonts w:ascii="標楷體" w:eastAsia="標楷體" w:hAnsi="標楷體"/>
          <w:color w:val="000000" w:themeColor="text1"/>
          <w:sz w:val="28"/>
          <w:szCs w:val="28"/>
        </w:rPr>
      </w:pPr>
    </w:p>
    <w:p w:rsidR="001C7569" w:rsidRDefault="003C3747" w:rsidP="001C7569">
      <w:pPr>
        <w:widowControl/>
        <w:shd w:val="clear" w:color="auto" w:fill="FFFFFF"/>
        <w:tabs>
          <w:tab w:val="left" w:pos="8028"/>
        </w:tabs>
        <w:spacing w:beforeLines="20" w:before="72" w:line="360" w:lineRule="exact"/>
        <w:jc w:val="both"/>
        <w:rPr>
          <w:rFonts w:ascii="標楷體" w:eastAsia="標楷體" w:hAnsi="標楷體" w:cs="新細明體"/>
          <w:color w:val="000000" w:themeColor="text1"/>
          <w:kern w:val="0"/>
          <w:sz w:val="28"/>
          <w:szCs w:val="28"/>
        </w:rPr>
      </w:pPr>
      <w:r w:rsidRPr="00AB0B57">
        <w:rPr>
          <w:rFonts w:ascii="標楷體" w:eastAsia="標楷體" w:hAnsi="標楷體" w:hint="eastAsia"/>
          <w:color w:val="000000" w:themeColor="text1"/>
          <w:sz w:val="28"/>
          <w:szCs w:val="28"/>
        </w:rPr>
        <w:t>十、</w:t>
      </w:r>
      <w:r w:rsidR="001C7569" w:rsidRPr="00AB0B57">
        <w:rPr>
          <w:rFonts w:ascii="標楷體" w:eastAsia="標楷體" w:hAnsi="標楷體" w:hint="eastAsia"/>
          <w:color w:val="000000" w:themeColor="text1"/>
          <w:sz w:val="28"/>
          <w:szCs w:val="28"/>
        </w:rPr>
        <w:t>身心障礙學生之編班，</w:t>
      </w:r>
      <w:r w:rsidR="001C7569" w:rsidRPr="00AB0B57">
        <w:rPr>
          <w:rFonts w:ascii="標楷體" w:eastAsia="標楷體" w:hAnsi="標楷體" w:cs="新細明體" w:hint="eastAsia"/>
          <w:color w:val="000000" w:themeColor="text1"/>
          <w:kern w:val="0"/>
          <w:sz w:val="28"/>
          <w:szCs w:val="28"/>
        </w:rPr>
        <w:t>由輔導室</w:t>
      </w:r>
      <w:r w:rsidR="001C7569" w:rsidRPr="00AB0B57">
        <w:rPr>
          <w:rFonts w:ascii="標楷體" w:eastAsia="標楷體" w:hAnsi="標楷體" w:hint="eastAsia"/>
          <w:color w:val="000000" w:themeColor="text1"/>
          <w:sz w:val="28"/>
          <w:szCs w:val="28"/>
        </w:rPr>
        <w:t>依</w:t>
      </w:r>
      <w:r w:rsidR="001C7569" w:rsidRPr="00AB0B57">
        <w:rPr>
          <w:rFonts w:ascii="標楷體" w:eastAsia="標楷體" w:hAnsi="標楷體" w:cs="新細明體" w:hint="eastAsia"/>
          <w:color w:val="000000" w:themeColor="text1"/>
          <w:kern w:val="0"/>
          <w:sz w:val="28"/>
          <w:szCs w:val="28"/>
        </w:rPr>
        <w:t>『桃園縣國民中小學身心障礙</w:t>
      </w:r>
    </w:p>
    <w:p w:rsidR="001C7569" w:rsidRDefault="001C7569" w:rsidP="001C7569">
      <w:pPr>
        <w:widowControl/>
        <w:shd w:val="clear" w:color="auto" w:fill="FFFFFF"/>
        <w:tabs>
          <w:tab w:val="left" w:pos="8028"/>
        </w:tabs>
        <w:spacing w:beforeLines="20" w:before="72" w:line="360" w:lineRule="exact"/>
        <w:jc w:val="both"/>
        <w:rPr>
          <w:rFonts w:ascii="標楷體" w:eastAsia="標楷體" w:hAnsi="標楷體"/>
          <w:color w:val="000000" w:themeColor="text1"/>
          <w:sz w:val="28"/>
          <w:szCs w:val="28"/>
        </w:rPr>
      </w:pPr>
      <w:r>
        <w:rPr>
          <w:rFonts w:ascii="標楷體" w:eastAsia="標楷體" w:hAnsi="標楷體" w:cs="新細明體" w:hint="eastAsia"/>
          <w:color w:val="000000" w:themeColor="text1"/>
          <w:kern w:val="0"/>
          <w:sz w:val="28"/>
          <w:szCs w:val="28"/>
        </w:rPr>
        <w:t xml:space="preserve">    </w:t>
      </w:r>
      <w:r w:rsidRPr="00AB0B57">
        <w:rPr>
          <w:rFonts w:ascii="標楷體" w:eastAsia="標楷體" w:hAnsi="標楷體" w:cs="新細明體" w:hint="eastAsia"/>
          <w:color w:val="000000" w:themeColor="text1"/>
          <w:kern w:val="0"/>
          <w:sz w:val="28"/>
          <w:szCs w:val="28"/>
        </w:rPr>
        <w:t>學生就讀普通班編班注意事項』</w:t>
      </w:r>
      <w:r w:rsidRPr="00AB0B57">
        <w:rPr>
          <w:rFonts w:ascii="標楷體" w:eastAsia="標楷體" w:hAnsi="標楷體" w:hint="eastAsia"/>
          <w:color w:val="000000" w:themeColor="text1"/>
          <w:sz w:val="28"/>
          <w:szCs w:val="28"/>
        </w:rPr>
        <w:t>、</w:t>
      </w:r>
      <w:r w:rsidRPr="00AB0B57">
        <w:rPr>
          <w:rFonts w:ascii="標楷體" w:eastAsia="標楷體" w:hAnsi="標楷體" w:cs="新細明體" w:hint="eastAsia"/>
          <w:color w:val="000000" w:themeColor="text1"/>
          <w:kern w:val="0"/>
          <w:sz w:val="28"/>
          <w:szCs w:val="28"/>
        </w:rPr>
        <w:t>『</w:t>
      </w:r>
      <w:r w:rsidRPr="00AB0B57">
        <w:rPr>
          <w:rFonts w:ascii="標楷體" w:eastAsia="標楷體" w:hAnsi="標楷體" w:hint="eastAsia"/>
          <w:color w:val="000000" w:themeColor="text1"/>
          <w:sz w:val="28"/>
          <w:szCs w:val="28"/>
        </w:rPr>
        <w:t>桃園市高級中等以下學校身</w:t>
      </w:r>
      <w:r>
        <w:rPr>
          <w:rFonts w:ascii="標楷體" w:eastAsia="標楷體" w:hAnsi="標楷體" w:hint="eastAsia"/>
          <w:color w:val="000000" w:themeColor="text1"/>
          <w:sz w:val="28"/>
          <w:szCs w:val="28"/>
        </w:rPr>
        <w:t xml:space="preserve"> </w:t>
      </w:r>
    </w:p>
    <w:p w:rsidR="001C7569" w:rsidRDefault="001C7569" w:rsidP="001C7569">
      <w:pPr>
        <w:widowControl/>
        <w:shd w:val="clear" w:color="auto" w:fill="FFFFFF"/>
        <w:tabs>
          <w:tab w:val="left" w:pos="8028"/>
        </w:tabs>
        <w:spacing w:beforeLines="20" w:before="72" w:line="360" w:lineRule="exact"/>
        <w:jc w:val="both"/>
        <w:rPr>
          <w:rFonts w:ascii="標楷體" w:eastAsia="標楷體" w:hAnsi="標楷體"/>
          <w:color w:val="000000" w:themeColor="text1"/>
          <w:sz w:val="28"/>
          <w:szCs w:val="28"/>
        </w:rPr>
      </w:pPr>
      <w:r>
        <w:rPr>
          <w:rFonts w:ascii="標楷體" w:eastAsia="標楷體" w:hAnsi="標楷體" w:hint="eastAsia"/>
          <w:color w:val="000000" w:themeColor="text1"/>
          <w:sz w:val="28"/>
          <w:szCs w:val="28"/>
        </w:rPr>
        <w:t xml:space="preserve">    </w:t>
      </w:r>
      <w:r w:rsidRPr="00AB0B57">
        <w:rPr>
          <w:rFonts w:ascii="標楷體" w:eastAsia="標楷體" w:hAnsi="標楷體" w:hint="eastAsia"/>
          <w:color w:val="000000" w:themeColor="text1"/>
          <w:sz w:val="28"/>
          <w:szCs w:val="28"/>
        </w:rPr>
        <w:t>心障礙學生就讀普通班減少班級人數原則</w:t>
      </w:r>
      <w:r w:rsidRPr="00AB0B57">
        <w:rPr>
          <w:rFonts w:ascii="標楷體" w:eastAsia="標楷體" w:hAnsi="標楷體" w:cs="新細明體" w:hint="eastAsia"/>
          <w:color w:val="000000" w:themeColor="text1"/>
          <w:kern w:val="0"/>
          <w:sz w:val="28"/>
          <w:szCs w:val="28"/>
        </w:rPr>
        <w:t>』辦理。</w:t>
      </w:r>
      <w:r w:rsidRPr="00AB0B57">
        <w:rPr>
          <w:rFonts w:ascii="標楷體" w:eastAsia="標楷體" w:hAnsi="標楷體" w:hint="eastAsia"/>
          <w:color w:val="000000" w:themeColor="text1"/>
          <w:sz w:val="28"/>
          <w:szCs w:val="28"/>
        </w:rPr>
        <w:t>對於適應欠佳</w:t>
      </w:r>
    </w:p>
    <w:p w:rsidR="001C7569" w:rsidRDefault="001C7569" w:rsidP="001C7569">
      <w:pPr>
        <w:widowControl/>
        <w:shd w:val="clear" w:color="auto" w:fill="FFFFFF"/>
        <w:tabs>
          <w:tab w:val="left" w:pos="8028"/>
        </w:tabs>
        <w:spacing w:beforeLines="20" w:before="72" w:line="360" w:lineRule="exact"/>
        <w:jc w:val="both"/>
        <w:rPr>
          <w:rFonts w:ascii="標楷體" w:eastAsia="標楷體" w:hAnsi="標楷體"/>
          <w:color w:val="000000" w:themeColor="text1"/>
          <w:sz w:val="28"/>
          <w:szCs w:val="28"/>
        </w:rPr>
      </w:pPr>
      <w:r>
        <w:rPr>
          <w:rFonts w:ascii="標楷體" w:eastAsia="標楷體" w:hAnsi="標楷體" w:hint="eastAsia"/>
          <w:color w:val="000000" w:themeColor="text1"/>
          <w:sz w:val="28"/>
          <w:szCs w:val="28"/>
        </w:rPr>
        <w:t xml:space="preserve">    </w:t>
      </w:r>
      <w:r w:rsidRPr="00AB0B57">
        <w:rPr>
          <w:rFonts w:ascii="標楷體" w:eastAsia="標楷體" w:hAnsi="標楷體" w:hint="eastAsia"/>
          <w:color w:val="000000" w:themeColor="text1"/>
          <w:sz w:val="28"/>
          <w:szCs w:val="28"/>
        </w:rPr>
        <w:t>但未具特殊教育法適用情形之學生，得於編班作業前由輔導室依</w:t>
      </w:r>
    </w:p>
    <w:p w:rsidR="001C7569" w:rsidRDefault="001C7569" w:rsidP="001C7569">
      <w:pPr>
        <w:widowControl/>
        <w:shd w:val="clear" w:color="auto" w:fill="FFFFFF"/>
        <w:tabs>
          <w:tab w:val="left" w:pos="8028"/>
        </w:tabs>
        <w:spacing w:beforeLines="20" w:before="72" w:line="360" w:lineRule="exact"/>
        <w:jc w:val="both"/>
        <w:rPr>
          <w:rFonts w:ascii="標楷體" w:eastAsia="標楷體" w:hAnsi="標楷體"/>
          <w:color w:val="000000" w:themeColor="text1"/>
          <w:sz w:val="28"/>
          <w:szCs w:val="28"/>
        </w:rPr>
      </w:pPr>
      <w:r>
        <w:rPr>
          <w:rFonts w:ascii="標楷體" w:eastAsia="標楷體" w:hAnsi="標楷體" w:hint="eastAsia"/>
          <w:color w:val="000000" w:themeColor="text1"/>
          <w:sz w:val="28"/>
          <w:szCs w:val="28"/>
        </w:rPr>
        <w:t xml:space="preserve">    </w:t>
      </w:r>
      <w:r w:rsidRPr="00AB0B57">
        <w:rPr>
          <w:rFonts w:ascii="標楷體" w:eastAsia="標楷體" w:hAnsi="標楷體" w:hint="eastAsia"/>
          <w:color w:val="000000" w:themeColor="text1"/>
          <w:sz w:val="28"/>
          <w:szCs w:val="28"/>
        </w:rPr>
        <w:t>輔導紀錄提列名單，事先分散平均編入班級，唯不得涉及指定班</w:t>
      </w:r>
    </w:p>
    <w:p w:rsidR="003C3747" w:rsidRPr="00AB0B57" w:rsidRDefault="001C7569" w:rsidP="001C7569">
      <w:pPr>
        <w:widowControl/>
        <w:shd w:val="clear" w:color="auto" w:fill="FFFFFF"/>
        <w:tabs>
          <w:tab w:val="left" w:pos="8028"/>
        </w:tabs>
        <w:spacing w:beforeLines="20" w:before="72" w:line="360" w:lineRule="exact"/>
        <w:jc w:val="both"/>
        <w:rPr>
          <w:rFonts w:ascii="標楷體" w:eastAsia="標楷體" w:hAnsi="標楷體"/>
          <w:color w:val="000000" w:themeColor="text1"/>
          <w:sz w:val="28"/>
          <w:szCs w:val="28"/>
        </w:rPr>
      </w:pPr>
      <w:r>
        <w:rPr>
          <w:rFonts w:ascii="標楷體" w:eastAsia="標楷體" w:hAnsi="標楷體" w:hint="eastAsia"/>
          <w:color w:val="000000" w:themeColor="text1"/>
          <w:sz w:val="28"/>
          <w:szCs w:val="28"/>
        </w:rPr>
        <w:t xml:space="preserve">    </w:t>
      </w:r>
      <w:r w:rsidRPr="00AB0B57">
        <w:rPr>
          <w:rFonts w:ascii="標楷體" w:eastAsia="標楷體" w:hAnsi="標楷體" w:hint="eastAsia"/>
          <w:color w:val="000000" w:themeColor="text1"/>
          <w:sz w:val="28"/>
          <w:szCs w:val="28"/>
        </w:rPr>
        <w:t>級或挑選導師。</w:t>
      </w:r>
      <w:r w:rsidR="003C3747" w:rsidRPr="00AB0B57">
        <w:rPr>
          <w:rFonts w:ascii="標楷體" w:eastAsia="標楷體" w:hAnsi="標楷體" w:hint="eastAsia"/>
          <w:color w:val="000000" w:themeColor="text1"/>
          <w:sz w:val="28"/>
          <w:szCs w:val="28"/>
        </w:rPr>
        <w:t>編班完成後，由各班導師公開抽籤決定班級。</w:t>
      </w:r>
    </w:p>
    <w:p w:rsidR="003C3747" w:rsidRPr="00AB0B57" w:rsidRDefault="003C3747" w:rsidP="003C3747">
      <w:pPr>
        <w:tabs>
          <w:tab w:val="num" w:pos="1200"/>
        </w:tabs>
        <w:snapToGrid w:val="0"/>
        <w:spacing w:line="336" w:lineRule="auto"/>
        <w:rPr>
          <w:rFonts w:ascii="標楷體" w:eastAsia="標楷體" w:hAnsi="標楷體"/>
          <w:color w:val="000000" w:themeColor="text1"/>
          <w:sz w:val="28"/>
          <w:szCs w:val="28"/>
        </w:rPr>
      </w:pPr>
    </w:p>
    <w:p w:rsidR="001C7569" w:rsidRDefault="003C3747" w:rsidP="003C3747">
      <w:pPr>
        <w:tabs>
          <w:tab w:val="num" w:pos="1200"/>
        </w:tabs>
        <w:snapToGrid w:val="0"/>
        <w:spacing w:line="336" w:lineRule="auto"/>
        <w:rPr>
          <w:rFonts w:ascii="標楷體" w:eastAsia="標楷體" w:hAnsi="標楷體"/>
          <w:color w:val="000000" w:themeColor="text1"/>
          <w:sz w:val="28"/>
          <w:szCs w:val="28"/>
        </w:rPr>
      </w:pPr>
      <w:r w:rsidRPr="00AB0B57">
        <w:rPr>
          <w:rFonts w:ascii="標楷體" w:eastAsia="標楷體" w:hAnsi="標楷體" w:hint="eastAsia"/>
          <w:color w:val="000000" w:themeColor="text1"/>
          <w:sz w:val="28"/>
          <w:szCs w:val="28"/>
        </w:rPr>
        <w:t>十一、編班作業由校長主持，並視情況之需要請相關學年之導師協</w:t>
      </w:r>
    </w:p>
    <w:p w:rsidR="003C3747" w:rsidRPr="00AB0B57" w:rsidRDefault="001C7569" w:rsidP="003C3747">
      <w:pPr>
        <w:tabs>
          <w:tab w:val="num" w:pos="1200"/>
        </w:tabs>
        <w:snapToGrid w:val="0"/>
        <w:spacing w:line="336" w:lineRule="auto"/>
        <w:rPr>
          <w:rFonts w:ascii="標楷體" w:eastAsia="標楷體" w:hAnsi="標楷體"/>
          <w:color w:val="000000" w:themeColor="text1"/>
          <w:sz w:val="28"/>
          <w:szCs w:val="28"/>
        </w:rPr>
      </w:pPr>
      <w:r>
        <w:rPr>
          <w:rFonts w:ascii="標楷體" w:eastAsia="標楷體" w:hAnsi="標楷體" w:hint="eastAsia"/>
          <w:color w:val="000000" w:themeColor="text1"/>
          <w:sz w:val="28"/>
          <w:szCs w:val="28"/>
        </w:rPr>
        <w:t xml:space="preserve">      </w:t>
      </w:r>
      <w:r w:rsidR="003C3747" w:rsidRPr="00AB0B57">
        <w:rPr>
          <w:rFonts w:ascii="標楷體" w:eastAsia="標楷體" w:hAnsi="標楷體" w:hint="eastAsia"/>
          <w:color w:val="000000" w:themeColor="text1"/>
          <w:sz w:val="28"/>
          <w:szCs w:val="28"/>
        </w:rPr>
        <w:t>辦之。</w:t>
      </w:r>
    </w:p>
    <w:p w:rsidR="001C7569" w:rsidRDefault="003C3747" w:rsidP="003C3747">
      <w:pPr>
        <w:widowControl/>
        <w:shd w:val="clear" w:color="auto" w:fill="FFFFFF"/>
        <w:tabs>
          <w:tab w:val="left" w:pos="8028"/>
        </w:tabs>
        <w:spacing w:beforeLines="20" w:before="72" w:line="360" w:lineRule="exact"/>
        <w:jc w:val="both"/>
        <w:rPr>
          <w:rFonts w:ascii="標楷體" w:eastAsia="標楷體" w:hAnsi="標楷體"/>
          <w:color w:val="000000" w:themeColor="text1"/>
          <w:sz w:val="28"/>
          <w:szCs w:val="28"/>
        </w:rPr>
      </w:pPr>
      <w:r w:rsidRPr="00AB0B57">
        <w:rPr>
          <w:rFonts w:ascii="標楷體" w:eastAsia="標楷體" w:hAnsi="標楷體" w:hint="eastAsia"/>
          <w:color w:val="000000" w:themeColor="text1"/>
          <w:sz w:val="28"/>
          <w:szCs w:val="28"/>
        </w:rPr>
        <w:t>十二、</w:t>
      </w:r>
      <w:r w:rsidR="001C7569" w:rsidRPr="00AB0B57">
        <w:rPr>
          <w:rFonts w:ascii="標楷體" w:eastAsia="標楷體" w:hAnsi="標楷體" w:hint="eastAsia"/>
          <w:color w:val="000000" w:themeColor="text1"/>
          <w:sz w:val="28"/>
          <w:szCs w:val="28"/>
        </w:rPr>
        <w:t>編班作業完成後，由註冊組長具造三份名冊，一份存留教務處，</w:t>
      </w:r>
    </w:p>
    <w:p w:rsidR="003C3747" w:rsidRPr="00AB0B57" w:rsidRDefault="001C7569" w:rsidP="003C3747">
      <w:pPr>
        <w:widowControl/>
        <w:shd w:val="clear" w:color="auto" w:fill="FFFFFF"/>
        <w:tabs>
          <w:tab w:val="left" w:pos="8028"/>
        </w:tabs>
        <w:spacing w:beforeLines="20" w:before="72" w:line="360" w:lineRule="exact"/>
        <w:jc w:val="both"/>
        <w:rPr>
          <w:rFonts w:ascii="標楷體" w:eastAsia="標楷體" w:hAnsi="標楷體"/>
          <w:color w:val="000000" w:themeColor="text1"/>
          <w:sz w:val="28"/>
          <w:szCs w:val="28"/>
        </w:rPr>
      </w:pPr>
      <w:r>
        <w:rPr>
          <w:rFonts w:ascii="標楷體" w:eastAsia="標楷體" w:hAnsi="標楷體" w:hint="eastAsia"/>
          <w:color w:val="000000" w:themeColor="text1"/>
          <w:sz w:val="28"/>
          <w:szCs w:val="28"/>
        </w:rPr>
        <w:t xml:space="preserve">     </w:t>
      </w:r>
      <w:r w:rsidRPr="00AB0B57">
        <w:rPr>
          <w:rFonts w:ascii="標楷體" w:eastAsia="標楷體" w:hAnsi="標楷體" w:hint="eastAsia"/>
          <w:color w:val="000000" w:themeColor="text1"/>
          <w:sz w:val="28"/>
          <w:szCs w:val="28"/>
        </w:rPr>
        <w:t>一份張貼於中廊，一份交給導師，並公告於學校網站上。</w:t>
      </w:r>
    </w:p>
    <w:p w:rsidR="003C3747" w:rsidRPr="00AB0B57" w:rsidRDefault="003C3747" w:rsidP="003C3747">
      <w:pPr>
        <w:tabs>
          <w:tab w:val="num" w:pos="1200"/>
        </w:tabs>
        <w:snapToGrid w:val="0"/>
        <w:spacing w:line="336" w:lineRule="auto"/>
        <w:ind w:left="820" w:hanging="820"/>
        <w:rPr>
          <w:rFonts w:ascii="標楷體" w:eastAsia="標楷體" w:hAnsi="標楷體"/>
          <w:color w:val="000000" w:themeColor="text1"/>
          <w:sz w:val="28"/>
          <w:szCs w:val="28"/>
        </w:rPr>
      </w:pPr>
    </w:p>
    <w:p w:rsidR="00A05AFD" w:rsidRDefault="003C3747" w:rsidP="001C7569">
      <w:pPr>
        <w:tabs>
          <w:tab w:val="num" w:pos="1200"/>
        </w:tabs>
        <w:snapToGrid w:val="0"/>
        <w:spacing w:line="336" w:lineRule="auto"/>
        <w:ind w:left="820" w:hanging="820"/>
        <w:rPr>
          <w:rFonts w:ascii="標楷體" w:eastAsia="標楷體" w:hAnsi="標楷體"/>
          <w:color w:val="000000" w:themeColor="text1"/>
          <w:sz w:val="28"/>
          <w:szCs w:val="28"/>
        </w:rPr>
      </w:pPr>
      <w:r w:rsidRPr="00AB0B57">
        <w:rPr>
          <w:rFonts w:ascii="標楷體" w:eastAsia="標楷體" w:hAnsi="標楷體" w:hint="eastAsia"/>
          <w:color w:val="000000" w:themeColor="text1"/>
          <w:sz w:val="28"/>
          <w:szCs w:val="28"/>
        </w:rPr>
        <w:t>十三、</w:t>
      </w:r>
      <w:r w:rsidR="001C7569" w:rsidRPr="00AB0B57">
        <w:rPr>
          <w:rFonts w:ascii="標楷體" w:eastAsia="標楷體" w:hAnsi="標楷體" w:hint="eastAsia"/>
          <w:color w:val="000000" w:themeColor="text1"/>
          <w:sz w:val="28"/>
          <w:szCs w:val="28"/>
        </w:rPr>
        <w:t>學生經編班確定，不得調整就讀班級。如因教育輔導需要或其他特殊原因，需要調整就讀班級者，依轉班作業原則辦理。</w:t>
      </w:r>
    </w:p>
    <w:p w:rsidR="001C7569" w:rsidRDefault="002E5FD0" w:rsidP="001C7569">
      <w:pPr>
        <w:snapToGrid w:val="0"/>
        <w:spacing w:line="336" w:lineRule="auto"/>
        <w:ind w:left="840" w:hangingChars="300" w:hanging="840"/>
        <w:rPr>
          <w:rFonts w:ascii="標楷體" w:eastAsia="標楷體" w:hAnsi="標楷體"/>
          <w:color w:val="000000" w:themeColor="text1"/>
          <w:sz w:val="28"/>
          <w:szCs w:val="28"/>
        </w:rPr>
      </w:pPr>
      <w:r w:rsidRPr="00AB0B57">
        <w:rPr>
          <w:rFonts w:ascii="標楷體" w:eastAsia="標楷體" w:hAnsi="標楷體" w:hint="eastAsia"/>
          <w:color w:val="000000" w:themeColor="text1"/>
          <w:sz w:val="28"/>
          <w:szCs w:val="28"/>
        </w:rPr>
        <w:t>十四、</w:t>
      </w:r>
      <w:r w:rsidR="001C7569" w:rsidRPr="00AB0B57">
        <w:rPr>
          <w:rFonts w:ascii="標楷體" w:eastAsia="標楷體" w:hAnsi="標楷體" w:hint="eastAsia"/>
          <w:color w:val="000000" w:themeColor="text1"/>
          <w:sz w:val="28"/>
          <w:szCs w:val="28"/>
        </w:rPr>
        <w:t>編班完成後，補報到之新生</w:t>
      </w:r>
      <w:r w:rsidR="001C7569">
        <w:rPr>
          <w:rFonts w:ascii="標楷體" w:eastAsia="標楷體" w:hAnsi="標楷體" w:hint="eastAsia"/>
          <w:color w:val="000000" w:themeColor="text1"/>
          <w:sz w:val="28"/>
          <w:szCs w:val="28"/>
        </w:rPr>
        <w:t>或轉學生依不同時間分別處理，方式如下：</w:t>
      </w:r>
    </w:p>
    <w:p w:rsidR="001C7569" w:rsidRPr="001C7569" w:rsidRDefault="001C7569" w:rsidP="001C7569">
      <w:pPr>
        <w:pStyle w:val="a3"/>
        <w:numPr>
          <w:ilvl w:val="0"/>
          <w:numId w:val="3"/>
        </w:numPr>
        <w:snapToGrid w:val="0"/>
        <w:spacing w:line="336" w:lineRule="auto"/>
        <w:ind w:leftChars="0"/>
        <w:rPr>
          <w:rFonts w:ascii="標楷體" w:eastAsia="標楷體" w:hAnsi="標楷體"/>
          <w:color w:val="000000" w:themeColor="text1"/>
          <w:sz w:val="28"/>
          <w:szCs w:val="28"/>
        </w:rPr>
      </w:pPr>
      <w:r w:rsidRPr="001C7569">
        <w:rPr>
          <w:rFonts w:ascii="標楷體" w:eastAsia="標楷體" w:hAnsi="標楷體" w:hint="eastAsia"/>
          <w:color w:val="000000" w:themeColor="text1"/>
          <w:sz w:val="28"/>
          <w:szCs w:val="28"/>
        </w:rPr>
        <w:t>開學前：由教務處就全數補報到的新生或轉學生於</w:t>
      </w:r>
      <w:r w:rsidRPr="001C7569">
        <w:rPr>
          <w:rFonts w:ascii="標楷體" w:eastAsia="標楷體" w:hAnsi="標楷體" w:hint="eastAsia"/>
          <w:color w:val="FF0000"/>
          <w:sz w:val="28"/>
          <w:szCs w:val="28"/>
        </w:rPr>
        <w:t>新生訓練前</w:t>
      </w:r>
      <w:r w:rsidRPr="001C7569">
        <w:rPr>
          <w:rFonts w:ascii="標楷體" w:eastAsia="標楷體" w:hAnsi="標楷體" w:hint="eastAsia"/>
          <w:color w:val="000000" w:themeColor="text1"/>
          <w:sz w:val="28"/>
          <w:szCs w:val="28"/>
        </w:rPr>
        <w:t>辦理一次公開抽籤分配就讀班級。</w:t>
      </w:r>
    </w:p>
    <w:p w:rsidR="001C7569" w:rsidRPr="001C7569" w:rsidRDefault="001C7569" w:rsidP="001C7569">
      <w:pPr>
        <w:pStyle w:val="a3"/>
        <w:numPr>
          <w:ilvl w:val="0"/>
          <w:numId w:val="3"/>
        </w:numPr>
        <w:snapToGrid w:val="0"/>
        <w:spacing w:line="336" w:lineRule="auto"/>
        <w:ind w:leftChars="0"/>
        <w:rPr>
          <w:rFonts w:ascii="標楷體" w:eastAsia="標楷體" w:hAnsi="標楷體"/>
          <w:color w:val="000000" w:themeColor="text1"/>
          <w:sz w:val="28"/>
          <w:szCs w:val="28"/>
        </w:rPr>
      </w:pPr>
      <w:r>
        <w:rPr>
          <w:rFonts w:ascii="標楷體" w:eastAsia="標楷體" w:hAnsi="標楷體" w:hint="eastAsia"/>
          <w:color w:val="000000" w:themeColor="text1"/>
          <w:sz w:val="28"/>
          <w:szCs w:val="28"/>
        </w:rPr>
        <w:t>學期中：</w:t>
      </w:r>
      <w:r w:rsidRPr="001C7569">
        <w:rPr>
          <w:rFonts w:ascii="標楷體" w:eastAsia="標楷體" w:hAnsi="標楷體" w:hint="eastAsia"/>
          <w:color w:val="000000" w:themeColor="text1"/>
          <w:sz w:val="28"/>
          <w:szCs w:val="28"/>
        </w:rPr>
        <w:t>二升三年級、</w:t>
      </w:r>
      <w:smartTag w:uri="urn:schemas-microsoft-com:office:smarttags" w:element="chmetcnv">
        <w:smartTagPr>
          <w:attr w:name="TCSC" w:val="1"/>
          <w:attr w:name="NumberType" w:val="3"/>
          <w:attr w:name="Negative" w:val="False"/>
          <w:attr w:name="HasSpace" w:val="False"/>
          <w:attr w:name="SourceValue" w:val="4"/>
          <w:attr w:name="UnitName" w:val="升"/>
        </w:smartTagPr>
        <w:r w:rsidRPr="001C7569">
          <w:rPr>
            <w:rFonts w:ascii="標楷體" w:eastAsia="標楷體" w:hAnsi="標楷體" w:hint="eastAsia"/>
            <w:color w:val="000000" w:themeColor="text1"/>
            <w:sz w:val="28"/>
            <w:szCs w:val="28"/>
          </w:rPr>
          <w:t>四升</w:t>
        </w:r>
      </w:smartTag>
      <w:r w:rsidRPr="001C7569">
        <w:rPr>
          <w:rFonts w:ascii="標楷體" w:eastAsia="標楷體" w:hAnsi="標楷體" w:hint="eastAsia"/>
          <w:color w:val="000000" w:themeColor="text1"/>
          <w:sz w:val="28"/>
          <w:szCs w:val="28"/>
        </w:rPr>
        <w:t>五年級因學生轉出或其他原因而致各班學生數不一時，若有學生轉入，轉學生優先編入學生數較少之班級，若班級學生數相同時，則依性別之不同編入同性別人數較少之班級，以求各班學生人數趨於均衡。</w:t>
      </w:r>
    </w:p>
    <w:p w:rsidR="003C3747" w:rsidRPr="001C7569" w:rsidRDefault="003C3747" w:rsidP="003C3747">
      <w:pPr>
        <w:tabs>
          <w:tab w:val="num" w:pos="1200"/>
        </w:tabs>
        <w:snapToGrid w:val="0"/>
        <w:spacing w:line="336" w:lineRule="auto"/>
        <w:ind w:left="820" w:hanging="820"/>
        <w:rPr>
          <w:rFonts w:ascii="標楷體" w:eastAsia="標楷體" w:hAnsi="標楷體"/>
          <w:color w:val="000000" w:themeColor="text1"/>
          <w:sz w:val="28"/>
          <w:szCs w:val="28"/>
        </w:rPr>
      </w:pPr>
    </w:p>
    <w:p w:rsidR="001C7569" w:rsidRPr="00AB0B57" w:rsidRDefault="002E5FD0" w:rsidP="001C7569">
      <w:pPr>
        <w:snapToGrid w:val="0"/>
        <w:spacing w:line="336" w:lineRule="auto"/>
        <w:ind w:left="840" w:hangingChars="300" w:hanging="840"/>
        <w:rPr>
          <w:rFonts w:ascii="標楷體" w:eastAsia="標楷體" w:hAnsi="標楷體"/>
          <w:color w:val="000000" w:themeColor="text1"/>
          <w:sz w:val="28"/>
          <w:szCs w:val="28"/>
        </w:rPr>
      </w:pPr>
      <w:r w:rsidRPr="00AB0B57">
        <w:rPr>
          <w:rFonts w:ascii="標楷體" w:eastAsia="標楷體" w:hAnsi="標楷體" w:hint="eastAsia"/>
          <w:color w:val="000000" w:themeColor="text1"/>
          <w:sz w:val="28"/>
          <w:szCs w:val="28"/>
        </w:rPr>
        <w:lastRenderedPageBreak/>
        <w:t>十五、</w:t>
      </w:r>
      <w:r w:rsidR="001C7569" w:rsidRPr="00AB0B57">
        <w:rPr>
          <w:rFonts w:ascii="標楷體" w:eastAsia="標楷體" w:hAnsi="標楷體" w:hint="eastAsia"/>
          <w:color w:val="000000" w:themeColor="text1"/>
          <w:sz w:val="28"/>
          <w:szCs w:val="28"/>
        </w:rPr>
        <w:t>二、四年級如達增班標準，原則上不辦理重新編班，待二年級學生升三年級、四年級學生升五年級，再依編班辦法辦理編班。</w:t>
      </w:r>
    </w:p>
    <w:p w:rsidR="003C3747" w:rsidRPr="001C7569" w:rsidRDefault="003C3747" w:rsidP="003C3747">
      <w:pPr>
        <w:tabs>
          <w:tab w:val="num" w:pos="1200"/>
        </w:tabs>
        <w:snapToGrid w:val="0"/>
        <w:spacing w:line="336" w:lineRule="auto"/>
        <w:ind w:left="820" w:hanging="820"/>
        <w:rPr>
          <w:rFonts w:ascii="標楷體" w:eastAsia="標楷體" w:hAnsi="標楷體"/>
          <w:color w:val="000000" w:themeColor="text1"/>
          <w:sz w:val="28"/>
          <w:szCs w:val="28"/>
        </w:rPr>
      </w:pPr>
    </w:p>
    <w:p w:rsidR="001C7569" w:rsidRPr="00AB0B57" w:rsidRDefault="002E5FD0" w:rsidP="001C7569">
      <w:pPr>
        <w:snapToGrid w:val="0"/>
        <w:spacing w:line="336" w:lineRule="auto"/>
        <w:rPr>
          <w:color w:val="000000" w:themeColor="text1"/>
        </w:rPr>
      </w:pPr>
      <w:r w:rsidRPr="00AB0B57">
        <w:rPr>
          <w:rFonts w:ascii="標楷體" w:eastAsia="標楷體" w:hAnsi="標楷體" w:cs="新細明體" w:hint="eastAsia"/>
          <w:bCs/>
          <w:color w:val="000000" w:themeColor="text1"/>
          <w:kern w:val="0"/>
          <w:sz w:val="28"/>
          <w:szCs w:val="28"/>
        </w:rPr>
        <w:t>十六、</w:t>
      </w:r>
      <w:r w:rsidR="001C7569" w:rsidRPr="00AB0B57">
        <w:rPr>
          <w:rFonts w:ascii="標楷體" w:eastAsia="標楷體" w:hAnsi="標楷體" w:hint="eastAsia"/>
          <w:color w:val="000000" w:themeColor="text1"/>
          <w:sz w:val="28"/>
          <w:szCs w:val="28"/>
        </w:rPr>
        <w:t>本辦法經校務會議通過後公布實施，修正時亦同。</w:t>
      </w:r>
    </w:p>
    <w:p w:rsidR="003C3747" w:rsidRPr="001C7569" w:rsidRDefault="003C3747" w:rsidP="001C7569">
      <w:pPr>
        <w:snapToGrid w:val="0"/>
        <w:spacing w:line="336" w:lineRule="auto"/>
        <w:ind w:left="840" w:hangingChars="300" w:hanging="840"/>
        <w:rPr>
          <w:rFonts w:ascii="標楷體" w:eastAsia="標楷體" w:hAnsi="標楷體"/>
          <w:color w:val="000000" w:themeColor="text1"/>
          <w:sz w:val="28"/>
          <w:szCs w:val="28"/>
        </w:rPr>
      </w:pPr>
    </w:p>
    <w:p w:rsidR="003C3747" w:rsidRPr="001C7569" w:rsidRDefault="003C3747" w:rsidP="001C7569">
      <w:pPr>
        <w:snapToGrid w:val="0"/>
        <w:spacing w:line="336" w:lineRule="auto"/>
        <w:rPr>
          <w:rFonts w:ascii="標楷體" w:eastAsia="標楷體" w:hAnsi="標楷體"/>
          <w:color w:val="000000" w:themeColor="text1"/>
          <w:sz w:val="28"/>
          <w:szCs w:val="28"/>
        </w:rPr>
      </w:pPr>
    </w:p>
    <w:p w:rsidR="003C3747" w:rsidRPr="003C3747" w:rsidRDefault="003C3747" w:rsidP="005E6C41"/>
    <w:sectPr w:rsidR="003C3747" w:rsidRPr="003C3747">
      <w:pgSz w:w="11906" w:h="16838"/>
      <w:pgMar w:top="1440" w:right="1800" w:bottom="1440" w:left="180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53F1D" w:rsidRDefault="00253F1D" w:rsidP="00B135F6">
      <w:r>
        <w:separator/>
      </w:r>
    </w:p>
  </w:endnote>
  <w:endnote w:type="continuationSeparator" w:id="0">
    <w:p w:rsidR="00253F1D" w:rsidRDefault="00253F1D" w:rsidP="00B135F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標楷體">
    <w:panose1 w:val="03000509000000000000"/>
    <w:charset w:val="88"/>
    <w:family w:val="script"/>
    <w:pitch w:val="fixed"/>
    <w:sig w:usb0="00000003" w:usb1="080E0000" w:usb2="00000016" w:usb3="00000000" w:csb0="00100001"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53F1D" w:rsidRDefault="00253F1D" w:rsidP="00B135F6">
      <w:r>
        <w:separator/>
      </w:r>
    </w:p>
  </w:footnote>
  <w:footnote w:type="continuationSeparator" w:id="0">
    <w:p w:rsidR="00253F1D" w:rsidRDefault="00253F1D" w:rsidP="00B135F6">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0E970CF"/>
    <w:multiLevelType w:val="hybridMultilevel"/>
    <w:tmpl w:val="DC043550"/>
    <w:lvl w:ilvl="0" w:tplc="678AA378">
      <w:start w:val="1"/>
      <w:numFmt w:val="decimal"/>
      <w:lvlText w:val="(%1)"/>
      <w:lvlJc w:val="left"/>
      <w:pPr>
        <w:ind w:left="1560" w:hanging="720"/>
      </w:pPr>
      <w:rPr>
        <w:rFonts w:hint="default"/>
      </w:rPr>
    </w:lvl>
    <w:lvl w:ilvl="1" w:tplc="04090019" w:tentative="1">
      <w:start w:val="1"/>
      <w:numFmt w:val="ideographTraditional"/>
      <w:lvlText w:val="%2、"/>
      <w:lvlJc w:val="left"/>
      <w:pPr>
        <w:ind w:left="1800" w:hanging="480"/>
      </w:pPr>
    </w:lvl>
    <w:lvl w:ilvl="2" w:tplc="0409001B" w:tentative="1">
      <w:start w:val="1"/>
      <w:numFmt w:val="lowerRoman"/>
      <w:lvlText w:val="%3."/>
      <w:lvlJc w:val="right"/>
      <w:pPr>
        <w:ind w:left="2280" w:hanging="480"/>
      </w:pPr>
    </w:lvl>
    <w:lvl w:ilvl="3" w:tplc="0409000F" w:tentative="1">
      <w:start w:val="1"/>
      <w:numFmt w:val="decimal"/>
      <w:lvlText w:val="%4."/>
      <w:lvlJc w:val="left"/>
      <w:pPr>
        <w:ind w:left="2760" w:hanging="480"/>
      </w:pPr>
    </w:lvl>
    <w:lvl w:ilvl="4" w:tplc="04090019" w:tentative="1">
      <w:start w:val="1"/>
      <w:numFmt w:val="ideographTraditional"/>
      <w:lvlText w:val="%5、"/>
      <w:lvlJc w:val="left"/>
      <w:pPr>
        <w:ind w:left="3240" w:hanging="480"/>
      </w:pPr>
    </w:lvl>
    <w:lvl w:ilvl="5" w:tplc="0409001B" w:tentative="1">
      <w:start w:val="1"/>
      <w:numFmt w:val="lowerRoman"/>
      <w:lvlText w:val="%6."/>
      <w:lvlJc w:val="right"/>
      <w:pPr>
        <w:ind w:left="3720" w:hanging="480"/>
      </w:pPr>
    </w:lvl>
    <w:lvl w:ilvl="6" w:tplc="0409000F" w:tentative="1">
      <w:start w:val="1"/>
      <w:numFmt w:val="decimal"/>
      <w:lvlText w:val="%7."/>
      <w:lvlJc w:val="left"/>
      <w:pPr>
        <w:ind w:left="4200" w:hanging="480"/>
      </w:pPr>
    </w:lvl>
    <w:lvl w:ilvl="7" w:tplc="04090019" w:tentative="1">
      <w:start w:val="1"/>
      <w:numFmt w:val="ideographTraditional"/>
      <w:lvlText w:val="%8、"/>
      <w:lvlJc w:val="left"/>
      <w:pPr>
        <w:ind w:left="4680" w:hanging="480"/>
      </w:pPr>
    </w:lvl>
    <w:lvl w:ilvl="8" w:tplc="0409001B" w:tentative="1">
      <w:start w:val="1"/>
      <w:numFmt w:val="lowerRoman"/>
      <w:lvlText w:val="%9."/>
      <w:lvlJc w:val="right"/>
      <w:pPr>
        <w:ind w:left="5160" w:hanging="480"/>
      </w:pPr>
    </w:lvl>
  </w:abstractNum>
  <w:abstractNum w:abstractNumId="1" w15:restartNumberingAfterBreak="0">
    <w:nsid w:val="25EE52F6"/>
    <w:multiLevelType w:val="hybridMultilevel"/>
    <w:tmpl w:val="6EC4F010"/>
    <w:lvl w:ilvl="0" w:tplc="9EAA6CE0">
      <w:start w:val="1"/>
      <w:numFmt w:val="decimal"/>
      <w:lvlText w:val="%1."/>
      <w:lvlJc w:val="left"/>
      <w:pPr>
        <w:ind w:left="720" w:hanging="360"/>
      </w:pPr>
      <w:rPr>
        <w:rFonts w:hint="default"/>
      </w:rPr>
    </w:lvl>
    <w:lvl w:ilvl="1" w:tplc="04090019" w:tentative="1">
      <w:start w:val="1"/>
      <w:numFmt w:val="ideographTraditional"/>
      <w:lvlText w:val="%2、"/>
      <w:lvlJc w:val="left"/>
      <w:pPr>
        <w:ind w:left="1320" w:hanging="480"/>
      </w:pPr>
    </w:lvl>
    <w:lvl w:ilvl="2" w:tplc="0409001B" w:tentative="1">
      <w:start w:val="1"/>
      <w:numFmt w:val="lowerRoman"/>
      <w:lvlText w:val="%3."/>
      <w:lvlJc w:val="right"/>
      <w:pPr>
        <w:ind w:left="1800" w:hanging="480"/>
      </w:pPr>
    </w:lvl>
    <w:lvl w:ilvl="3" w:tplc="0409000F" w:tentative="1">
      <w:start w:val="1"/>
      <w:numFmt w:val="decimal"/>
      <w:lvlText w:val="%4."/>
      <w:lvlJc w:val="left"/>
      <w:pPr>
        <w:ind w:left="2280" w:hanging="480"/>
      </w:pPr>
    </w:lvl>
    <w:lvl w:ilvl="4" w:tplc="04090019" w:tentative="1">
      <w:start w:val="1"/>
      <w:numFmt w:val="ideographTraditional"/>
      <w:lvlText w:val="%5、"/>
      <w:lvlJc w:val="left"/>
      <w:pPr>
        <w:ind w:left="2760" w:hanging="480"/>
      </w:pPr>
    </w:lvl>
    <w:lvl w:ilvl="5" w:tplc="0409001B" w:tentative="1">
      <w:start w:val="1"/>
      <w:numFmt w:val="lowerRoman"/>
      <w:lvlText w:val="%6."/>
      <w:lvlJc w:val="right"/>
      <w:pPr>
        <w:ind w:left="3240" w:hanging="480"/>
      </w:pPr>
    </w:lvl>
    <w:lvl w:ilvl="6" w:tplc="0409000F" w:tentative="1">
      <w:start w:val="1"/>
      <w:numFmt w:val="decimal"/>
      <w:lvlText w:val="%7."/>
      <w:lvlJc w:val="left"/>
      <w:pPr>
        <w:ind w:left="3720" w:hanging="480"/>
      </w:pPr>
    </w:lvl>
    <w:lvl w:ilvl="7" w:tplc="04090019" w:tentative="1">
      <w:start w:val="1"/>
      <w:numFmt w:val="ideographTraditional"/>
      <w:lvlText w:val="%8、"/>
      <w:lvlJc w:val="left"/>
      <w:pPr>
        <w:ind w:left="4200" w:hanging="480"/>
      </w:pPr>
    </w:lvl>
    <w:lvl w:ilvl="8" w:tplc="0409001B" w:tentative="1">
      <w:start w:val="1"/>
      <w:numFmt w:val="lowerRoman"/>
      <w:lvlText w:val="%9."/>
      <w:lvlJc w:val="right"/>
      <w:pPr>
        <w:ind w:left="4680" w:hanging="480"/>
      </w:pPr>
    </w:lvl>
  </w:abstractNum>
  <w:abstractNum w:abstractNumId="2" w15:restartNumberingAfterBreak="0">
    <w:nsid w:val="38251E05"/>
    <w:multiLevelType w:val="hybridMultilevel"/>
    <w:tmpl w:val="6EC4F010"/>
    <w:lvl w:ilvl="0" w:tplc="9EAA6CE0">
      <w:start w:val="1"/>
      <w:numFmt w:val="decimal"/>
      <w:lvlText w:val="%1."/>
      <w:lvlJc w:val="left"/>
      <w:pPr>
        <w:ind w:left="720" w:hanging="360"/>
      </w:pPr>
      <w:rPr>
        <w:rFonts w:hint="default"/>
      </w:rPr>
    </w:lvl>
    <w:lvl w:ilvl="1" w:tplc="04090019" w:tentative="1">
      <w:start w:val="1"/>
      <w:numFmt w:val="ideographTraditional"/>
      <w:lvlText w:val="%2、"/>
      <w:lvlJc w:val="left"/>
      <w:pPr>
        <w:ind w:left="1320" w:hanging="480"/>
      </w:pPr>
    </w:lvl>
    <w:lvl w:ilvl="2" w:tplc="0409001B" w:tentative="1">
      <w:start w:val="1"/>
      <w:numFmt w:val="lowerRoman"/>
      <w:lvlText w:val="%3."/>
      <w:lvlJc w:val="right"/>
      <w:pPr>
        <w:ind w:left="1800" w:hanging="480"/>
      </w:pPr>
    </w:lvl>
    <w:lvl w:ilvl="3" w:tplc="0409000F" w:tentative="1">
      <w:start w:val="1"/>
      <w:numFmt w:val="decimal"/>
      <w:lvlText w:val="%4."/>
      <w:lvlJc w:val="left"/>
      <w:pPr>
        <w:ind w:left="2280" w:hanging="480"/>
      </w:pPr>
    </w:lvl>
    <w:lvl w:ilvl="4" w:tplc="04090019" w:tentative="1">
      <w:start w:val="1"/>
      <w:numFmt w:val="ideographTraditional"/>
      <w:lvlText w:val="%5、"/>
      <w:lvlJc w:val="left"/>
      <w:pPr>
        <w:ind w:left="2760" w:hanging="480"/>
      </w:pPr>
    </w:lvl>
    <w:lvl w:ilvl="5" w:tplc="0409001B" w:tentative="1">
      <w:start w:val="1"/>
      <w:numFmt w:val="lowerRoman"/>
      <w:lvlText w:val="%6."/>
      <w:lvlJc w:val="right"/>
      <w:pPr>
        <w:ind w:left="3240" w:hanging="480"/>
      </w:pPr>
    </w:lvl>
    <w:lvl w:ilvl="6" w:tplc="0409000F" w:tentative="1">
      <w:start w:val="1"/>
      <w:numFmt w:val="decimal"/>
      <w:lvlText w:val="%7."/>
      <w:lvlJc w:val="left"/>
      <w:pPr>
        <w:ind w:left="3720" w:hanging="480"/>
      </w:pPr>
    </w:lvl>
    <w:lvl w:ilvl="7" w:tplc="04090019" w:tentative="1">
      <w:start w:val="1"/>
      <w:numFmt w:val="ideographTraditional"/>
      <w:lvlText w:val="%8、"/>
      <w:lvlJc w:val="left"/>
      <w:pPr>
        <w:ind w:left="4200" w:hanging="480"/>
      </w:pPr>
    </w:lvl>
    <w:lvl w:ilvl="8" w:tplc="0409001B" w:tentative="1">
      <w:start w:val="1"/>
      <w:numFmt w:val="lowerRoman"/>
      <w:lvlText w:val="%9."/>
      <w:lvlJc w:val="right"/>
      <w:pPr>
        <w:ind w:left="4680" w:hanging="480"/>
      </w:p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activeWritingStyle w:appName="MSWord" w:lang="en-US" w:vendorID="64" w:dllVersion="131078" w:nlCheck="1" w:checkStyle="0"/>
  <w:activeWritingStyle w:appName="MSWord" w:lang="zh-TW" w:vendorID="64" w:dllVersion="131077" w:nlCheck="1" w:checkStyle="1"/>
  <w:defaultTabStop w:val="48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55498"/>
    <w:rsid w:val="00035B79"/>
    <w:rsid w:val="000C003E"/>
    <w:rsid w:val="001C7569"/>
    <w:rsid w:val="002476E6"/>
    <w:rsid w:val="00253F1D"/>
    <w:rsid w:val="002E5FD0"/>
    <w:rsid w:val="003377E5"/>
    <w:rsid w:val="003819FA"/>
    <w:rsid w:val="003C3747"/>
    <w:rsid w:val="005155F2"/>
    <w:rsid w:val="005723CD"/>
    <w:rsid w:val="00585BA5"/>
    <w:rsid w:val="005E6C41"/>
    <w:rsid w:val="006C088A"/>
    <w:rsid w:val="006D68EC"/>
    <w:rsid w:val="007A0F00"/>
    <w:rsid w:val="00830938"/>
    <w:rsid w:val="008A5EAE"/>
    <w:rsid w:val="008B1938"/>
    <w:rsid w:val="008D1328"/>
    <w:rsid w:val="00A05AFD"/>
    <w:rsid w:val="00A37674"/>
    <w:rsid w:val="00A41778"/>
    <w:rsid w:val="00AB0B57"/>
    <w:rsid w:val="00B135F6"/>
    <w:rsid w:val="00B31678"/>
    <w:rsid w:val="00B63F0C"/>
    <w:rsid w:val="00C02E7F"/>
    <w:rsid w:val="00C55498"/>
    <w:rsid w:val="00CE3B6C"/>
    <w:rsid w:val="00D964A4"/>
    <w:rsid w:val="00DE529C"/>
    <w:rsid w:val="00E01F13"/>
    <w:rsid w:val="00E5699E"/>
    <w:rsid w:val="00E82496"/>
    <w:rsid w:val="00EA5AC5"/>
    <w:rsid w:val="00F57FDE"/>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chmetcnv"/>
  <w:smartTagType w:namespaceuri="urn:schemas-microsoft-com:office:smarttags" w:name="chsdate"/>
  <w:shapeDefaults>
    <o:shapedefaults v:ext="edit" spidmax="2049"/>
    <o:shapelayout v:ext="edit">
      <o:idmap v:ext="edit" data="1"/>
    </o:shapelayout>
  </w:shapeDefaults>
  <w:decimalSymbol w:val="."/>
  <w:listSeparator w:val=","/>
  <w15:docId w15:val="{FFF0FA5B-97A4-4A5F-B30E-D98E2EA547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31678"/>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C55498"/>
    <w:pPr>
      <w:ind w:leftChars="200" w:left="480"/>
    </w:pPr>
  </w:style>
  <w:style w:type="table" w:styleId="a4">
    <w:name w:val="Table Grid"/>
    <w:basedOn w:val="a1"/>
    <w:uiPriority w:val="39"/>
    <w:rsid w:val="00B3167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5">
    <w:name w:val="Hyperlink"/>
    <w:rsid w:val="003C3747"/>
    <w:rPr>
      <w:color w:val="0000FF"/>
      <w:u w:val="single"/>
    </w:rPr>
  </w:style>
  <w:style w:type="paragraph" w:customStyle="1" w:styleId="Default">
    <w:name w:val="Default"/>
    <w:rsid w:val="003C3747"/>
    <w:pPr>
      <w:widowControl w:val="0"/>
      <w:autoSpaceDE w:val="0"/>
      <w:autoSpaceDN w:val="0"/>
      <w:adjustRightInd w:val="0"/>
    </w:pPr>
    <w:rPr>
      <w:rFonts w:ascii="標楷體" w:eastAsia="標楷體" w:hAnsi="Times New Roman" w:cs="標楷體"/>
      <w:color w:val="000000"/>
      <w:kern w:val="0"/>
      <w:szCs w:val="24"/>
    </w:rPr>
  </w:style>
  <w:style w:type="paragraph" w:styleId="a6">
    <w:name w:val="header"/>
    <w:basedOn w:val="a"/>
    <w:link w:val="a7"/>
    <w:uiPriority w:val="99"/>
    <w:unhideWhenUsed/>
    <w:rsid w:val="00B135F6"/>
    <w:pPr>
      <w:tabs>
        <w:tab w:val="center" w:pos="4153"/>
        <w:tab w:val="right" w:pos="8306"/>
      </w:tabs>
      <w:snapToGrid w:val="0"/>
    </w:pPr>
    <w:rPr>
      <w:sz w:val="20"/>
      <w:szCs w:val="20"/>
    </w:rPr>
  </w:style>
  <w:style w:type="character" w:customStyle="1" w:styleId="a7">
    <w:name w:val="頁首 字元"/>
    <w:basedOn w:val="a0"/>
    <w:link w:val="a6"/>
    <w:uiPriority w:val="99"/>
    <w:rsid w:val="00B135F6"/>
    <w:rPr>
      <w:sz w:val="20"/>
      <w:szCs w:val="20"/>
    </w:rPr>
  </w:style>
  <w:style w:type="paragraph" w:styleId="a8">
    <w:name w:val="footer"/>
    <w:basedOn w:val="a"/>
    <w:link w:val="a9"/>
    <w:uiPriority w:val="99"/>
    <w:unhideWhenUsed/>
    <w:rsid w:val="00B135F6"/>
    <w:pPr>
      <w:tabs>
        <w:tab w:val="center" w:pos="4153"/>
        <w:tab w:val="right" w:pos="8306"/>
      </w:tabs>
      <w:snapToGrid w:val="0"/>
    </w:pPr>
    <w:rPr>
      <w:sz w:val="20"/>
      <w:szCs w:val="20"/>
    </w:rPr>
  </w:style>
  <w:style w:type="character" w:customStyle="1" w:styleId="a9">
    <w:name w:val="頁尾 字元"/>
    <w:basedOn w:val="a0"/>
    <w:link w:val="a8"/>
    <w:uiPriority w:val="99"/>
    <w:rsid w:val="00B135F6"/>
    <w:rPr>
      <w:sz w:val="20"/>
      <w:szCs w:val="20"/>
    </w:rPr>
  </w:style>
  <w:style w:type="paragraph" w:styleId="aa">
    <w:name w:val="Balloon Text"/>
    <w:basedOn w:val="a"/>
    <w:link w:val="ab"/>
    <w:uiPriority w:val="99"/>
    <w:semiHidden/>
    <w:unhideWhenUsed/>
    <w:rsid w:val="00D964A4"/>
    <w:rPr>
      <w:rFonts w:asciiTheme="majorHAnsi" w:eastAsiaTheme="majorEastAsia" w:hAnsiTheme="majorHAnsi" w:cstheme="majorBidi"/>
      <w:sz w:val="18"/>
      <w:szCs w:val="18"/>
    </w:rPr>
  </w:style>
  <w:style w:type="character" w:customStyle="1" w:styleId="ab">
    <w:name w:val="註解方塊文字 字元"/>
    <w:basedOn w:val="a0"/>
    <w:link w:val="aa"/>
    <w:uiPriority w:val="99"/>
    <w:semiHidden/>
    <w:rsid w:val="00D964A4"/>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media.tyc.edu.tw/eduskd/newweb/spcedu/law/&#26691;&#22290;&#32291;&#22283;&#27665;&#20013;&#23567;&#23416;&#36523;&#24515;&#38556;&#31001;&#23416;&#29983;&#23601;&#35712;&#26222;&#36890;&#29677;&#32232;&#29677;&#27880;&#24847;&#20107;&#38917;.doc"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4</Pages>
  <Words>296</Words>
  <Characters>1690</Characters>
  <Application>Microsoft Office Word</Application>
  <DocSecurity>0</DocSecurity>
  <Lines>14</Lines>
  <Paragraphs>3</Paragraphs>
  <ScaleCrop>false</ScaleCrop>
  <Company/>
  <LinksUpToDate>false</LinksUpToDate>
  <CharactersWithSpaces>1983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使用者</dc:creator>
  <cp:lastModifiedBy>USER</cp:lastModifiedBy>
  <cp:revision>2</cp:revision>
  <cp:lastPrinted>2021-07-06T03:04:00Z</cp:lastPrinted>
  <dcterms:created xsi:type="dcterms:W3CDTF">2024-06-17T06:54:00Z</dcterms:created>
  <dcterms:modified xsi:type="dcterms:W3CDTF">2024-06-17T06:54:00Z</dcterms:modified>
</cp:coreProperties>
</file>